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1B6EA5">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margin">
              <wp:posOffset>5125720</wp:posOffset>
            </wp:positionH>
            <wp:positionV relativeFrom="paragraph">
              <wp:posOffset>44450</wp:posOffset>
            </wp:positionV>
            <wp:extent cx="2386330" cy="138430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6330" cy="138430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10</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The Polyglots</w:t>
      </w:r>
      <w:r w:rsidR="00237DE8">
        <w:rPr>
          <w:rFonts w:asciiTheme="minorHAnsi" w:hAnsiTheme="minorHAnsi" w:cstheme="minorHAnsi"/>
          <w:b/>
          <w:i/>
          <w:color w:val="3C817A"/>
          <w:sz w:val="45"/>
        </w:rPr>
        <w:t xml:space="preserve"> at the Pet Park</w:t>
      </w:r>
    </w:p>
    <w:p w:rsidR="00092595" w:rsidRPr="008D5346" w:rsidRDefault="0070123B">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 xml:space="preserve">Pet </w:t>
      </w:r>
      <w:r w:rsidR="001F347B">
        <w:rPr>
          <w:rFonts w:asciiTheme="minorHAnsi" w:hAnsiTheme="minorHAnsi" w:cstheme="minorHAnsi"/>
          <w:b/>
          <w:color w:val="E16C26"/>
          <w:sz w:val="40"/>
          <w:szCs w:val="40"/>
        </w:rPr>
        <w:t>c</w:t>
      </w:r>
      <w:r>
        <w:rPr>
          <w:rFonts w:asciiTheme="minorHAnsi" w:hAnsiTheme="minorHAnsi" w:cstheme="minorHAnsi"/>
          <w:b/>
          <w:color w:val="E16C26"/>
          <w:sz w:val="40"/>
          <w:szCs w:val="40"/>
        </w:rPr>
        <w:t>heck-in</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438150</wp:posOffset>
                </wp:positionH>
                <wp:positionV relativeFrom="paragraph">
                  <wp:posOffset>176530</wp:posOffset>
                </wp:positionV>
                <wp:extent cx="4730750" cy="1440180"/>
                <wp:effectExtent l="0" t="0" r="12700" b="762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0" cy="1440180"/>
                          <a:chOff x="690" y="278"/>
                          <a:chExt cx="7450"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90" y="278"/>
                            <a:ext cx="7450"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0513E2" w:rsidRDefault="00FA4942" w:rsidP="00AC331B">
                              <w:pPr>
                                <w:tabs>
                                  <w:tab w:val="left" w:pos="6218"/>
                                </w:tabs>
                                <w:spacing w:before="240" w:after="100"/>
                                <w:ind w:left="306" w:right="1038"/>
                                <w:rPr>
                                  <w:rFonts w:asciiTheme="minorHAnsi" w:hAnsiTheme="minorHAnsi" w:cstheme="minorHAnsi"/>
                                  <w:sz w:val="21"/>
                                  <w:szCs w:val="21"/>
                                </w:rPr>
                              </w:pPr>
                              <w:r w:rsidRPr="000513E2">
                                <w:rPr>
                                  <w:rFonts w:asciiTheme="minorHAnsi" w:hAnsiTheme="minorHAnsi" w:cstheme="minorHAnsi"/>
                                  <w:b/>
                                  <w:color w:val="231F20"/>
                                  <w:sz w:val="21"/>
                                  <w:szCs w:val="21"/>
                                </w:rPr>
                                <w:t xml:space="preserve">Learning intentions: </w:t>
                              </w:r>
                              <w:r w:rsidR="00875D84" w:rsidRPr="000513E2">
                                <w:rPr>
                                  <w:rFonts w:asciiTheme="minorHAnsi" w:hAnsiTheme="minorHAnsi" w:cstheme="minorHAnsi"/>
                                  <w:color w:val="231F20"/>
                                  <w:sz w:val="21"/>
                                  <w:szCs w:val="21"/>
                                </w:rPr>
                                <w:t>We are learning how to</w:t>
                              </w:r>
                              <w:r w:rsidR="007C450C" w:rsidRPr="000513E2">
                                <w:rPr>
                                  <w:rFonts w:asciiTheme="minorHAnsi" w:hAnsiTheme="minorHAnsi" w:cstheme="minorHAnsi"/>
                                  <w:color w:val="231F20"/>
                                  <w:sz w:val="21"/>
                                  <w:szCs w:val="21"/>
                                </w:rPr>
                                <w:t xml:space="preserve"> measure the weight and length of different items using </w:t>
                              </w:r>
                              <w:r w:rsidR="00DF243C" w:rsidRPr="000513E2">
                                <w:rPr>
                                  <w:rFonts w:asciiTheme="minorHAnsi" w:hAnsiTheme="minorHAnsi" w:cstheme="minorHAnsi"/>
                                  <w:color w:val="231F20"/>
                                  <w:sz w:val="21"/>
                                  <w:szCs w:val="21"/>
                                </w:rPr>
                                <w:t>___________________</w:t>
                              </w:r>
                              <w:r w:rsidR="001D2DE9" w:rsidRPr="000513E2">
                                <w:rPr>
                                  <w:rFonts w:asciiTheme="minorHAnsi" w:hAnsiTheme="minorHAnsi" w:cstheme="minorHAnsi"/>
                                  <w:color w:val="231F20"/>
                                  <w:sz w:val="21"/>
                                  <w:szCs w:val="21"/>
                                </w:rPr>
                                <w:t xml:space="preserve"> </w:t>
                              </w:r>
                              <w:r w:rsidR="007C450C" w:rsidRPr="000513E2">
                                <w:rPr>
                                  <w:rFonts w:asciiTheme="minorHAnsi" w:hAnsiTheme="minorHAnsi" w:cstheme="minorHAnsi"/>
                                  <w:color w:val="231F20"/>
                                  <w:sz w:val="21"/>
                                  <w:szCs w:val="21"/>
                                </w:rPr>
                                <w:t>(language)</w:t>
                              </w:r>
                              <w:r w:rsidR="008C3AC0" w:rsidRPr="000513E2">
                                <w:rPr>
                                  <w:rFonts w:asciiTheme="minorHAnsi" w:hAnsiTheme="minorHAnsi" w:cstheme="minorHAnsi"/>
                                  <w:color w:val="231F20"/>
                                  <w:sz w:val="21"/>
                                  <w:szCs w:val="21"/>
                                </w:rPr>
                                <w:t xml:space="preserve">. </w:t>
                              </w:r>
                            </w:p>
                            <w:p w:rsidR="004D4611" w:rsidRPr="000513E2" w:rsidRDefault="00FA4942" w:rsidP="001D2DE9">
                              <w:pPr>
                                <w:spacing w:before="56" w:after="100"/>
                                <w:ind w:left="306"/>
                                <w:rPr>
                                  <w:rFonts w:asciiTheme="minorHAnsi" w:hAnsiTheme="minorHAnsi" w:cstheme="minorHAnsi"/>
                                  <w:sz w:val="21"/>
                                  <w:szCs w:val="21"/>
                                </w:rPr>
                              </w:pPr>
                              <w:r w:rsidRPr="000513E2">
                                <w:rPr>
                                  <w:rFonts w:asciiTheme="minorHAnsi" w:hAnsiTheme="minorHAnsi" w:cstheme="minorHAnsi"/>
                                  <w:b/>
                                  <w:color w:val="231F20"/>
                                  <w:sz w:val="21"/>
                                  <w:szCs w:val="21"/>
                                </w:rPr>
                                <w:t xml:space="preserve">Success criteria: </w:t>
                              </w:r>
                              <w:r w:rsidRPr="000513E2">
                                <w:rPr>
                                  <w:rFonts w:asciiTheme="minorHAnsi" w:hAnsiTheme="minorHAnsi" w:cstheme="minorHAnsi"/>
                                  <w:color w:val="231F20"/>
                                  <w:sz w:val="21"/>
                                  <w:szCs w:val="21"/>
                                </w:rPr>
                                <w:t>I can</w:t>
                              </w:r>
                              <w:r w:rsidR="00F0447E" w:rsidRPr="000513E2">
                                <w:rPr>
                                  <w:rFonts w:asciiTheme="minorHAnsi" w:hAnsiTheme="minorHAnsi" w:cstheme="minorHAnsi"/>
                                  <w:color w:val="231F20"/>
                                  <w:sz w:val="21"/>
                                  <w:szCs w:val="21"/>
                                </w:rPr>
                                <w:t xml:space="preserve"> </w:t>
                              </w:r>
                              <w:r w:rsidR="000513E2" w:rsidRPr="000513E2">
                                <w:rPr>
                                  <w:rFonts w:asciiTheme="minorHAnsi" w:hAnsiTheme="minorHAnsi" w:cstheme="minorHAnsi"/>
                                  <w:color w:val="231F20"/>
                                  <w:sz w:val="21"/>
                                  <w:szCs w:val="21"/>
                                </w:rPr>
                                <w:t xml:space="preserve">measure the weight and length of objects in </w:t>
                              </w:r>
                              <w:r w:rsidR="008C3AC0" w:rsidRPr="000513E2">
                                <w:rPr>
                                  <w:rFonts w:asciiTheme="minorHAnsi" w:hAnsiTheme="minorHAnsi" w:cstheme="minorHAnsi"/>
                                  <w:color w:val="231F20"/>
                                  <w:sz w:val="21"/>
                                  <w:szCs w:val="21"/>
                                </w:rPr>
                                <w:t>___________________ (language)</w:t>
                              </w:r>
                              <w:r w:rsidR="000513E2" w:rsidRPr="000513E2">
                                <w:rPr>
                                  <w:rFonts w:asciiTheme="minorHAnsi" w:hAnsiTheme="minorHAnsi" w:cstheme="minorHAnsi"/>
                                  <w:color w:val="231F20"/>
                                  <w:sz w:val="21"/>
                                  <w:szCs w:val="21"/>
                                </w:rPr>
                                <w:t>.</w:t>
                              </w:r>
                              <w:r w:rsidRPr="000513E2">
                                <w:rPr>
                                  <w:rFonts w:asciiTheme="minorHAnsi" w:hAnsiTheme="minorHAnsi" w:cstheme="minorHAnsi"/>
                                  <w:color w:val="231F20"/>
                                  <w:sz w:val="21"/>
                                  <w:szCs w:val="21"/>
                                </w:rPr>
                                <w:t xml:space="preserve"> </w:t>
                              </w:r>
                            </w:p>
                            <w:p w:rsidR="00092595" w:rsidRPr="000513E2" w:rsidRDefault="00FA4942" w:rsidP="004D4611">
                              <w:pPr>
                                <w:tabs>
                                  <w:tab w:val="left" w:pos="1109"/>
                                </w:tabs>
                                <w:spacing w:before="31" w:after="100"/>
                                <w:ind w:left="306" w:right="437"/>
                                <w:rPr>
                                  <w:rFonts w:asciiTheme="minorHAnsi" w:hAnsiTheme="minorHAnsi" w:cstheme="minorHAnsi"/>
                                  <w:sz w:val="21"/>
                                  <w:szCs w:val="21"/>
                                </w:rPr>
                              </w:pPr>
                              <w:r w:rsidRPr="000513E2">
                                <w:rPr>
                                  <w:rFonts w:asciiTheme="minorHAnsi" w:hAnsiTheme="minorHAnsi" w:cstheme="minorHAnsi"/>
                                  <w:b/>
                                  <w:color w:val="231F20"/>
                                  <w:sz w:val="21"/>
                                  <w:szCs w:val="21"/>
                                </w:rPr>
                                <w:t>Resources:</w:t>
                              </w:r>
                              <w:r w:rsidR="00D714BC" w:rsidRPr="000513E2">
                                <w:rPr>
                                  <w:rFonts w:asciiTheme="minorHAnsi" w:hAnsiTheme="minorHAnsi" w:cstheme="minorHAnsi"/>
                                  <w:color w:val="231F20"/>
                                  <w:sz w:val="21"/>
                                  <w:szCs w:val="21"/>
                                </w:rPr>
                                <w:t xml:space="preserve"> App 10</w:t>
                              </w:r>
                              <w:r w:rsidRPr="000513E2">
                                <w:rPr>
                                  <w:rFonts w:asciiTheme="minorHAnsi" w:hAnsiTheme="minorHAnsi" w:cstheme="minorHAnsi"/>
                                  <w:color w:val="231F20"/>
                                  <w:sz w:val="21"/>
                                  <w:szCs w:val="21"/>
                                </w:rPr>
                                <w:t xml:space="preserve">, </w:t>
                              </w:r>
                              <w:r w:rsidR="00D714BC" w:rsidRPr="000513E2">
                                <w:rPr>
                                  <w:rFonts w:asciiTheme="minorHAnsi" w:hAnsiTheme="minorHAnsi" w:cstheme="minorHAnsi"/>
                                  <w:color w:val="231F20"/>
                                  <w:sz w:val="21"/>
                                  <w:szCs w:val="21"/>
                                </w:rPr>
                                <w:t>App 10</w:t>
                              </w:r>
                              <w:r w:rsidR="00F500C6" w:rsidRPr="000513E2">
                                <w:rPr>
                                  <w:rFonts w:asciiTheme="minorHAnsi" w:hAnsiTheme="minorHAnsi" w:cstheme="minorHAnsi"/>
                                  <w:color w:val="231F20"/>
                                  <w:sz w:val="21"/>
                                  <w:szCs w:val="21"/>
                                </w:rPr>
                                <w:t xml:space="preserve"> guide, </w:t>
                              </w:r>
                              <w:r w:rsidR="000513E2" w:rsidRPr="000513E2">
                                <w:rPr>
                                  <w:rFonts w:asciiTheme="minorHAnsi" w:hAnsiTheme="minorHAnsi" w:cstheme="minorHAnsi"/>
                                  <w:color w:val="231F20"/>
                                  <w:sz w:val="21"/>
                                  <w:szCs w:val="21"/>
                                </w:rPr>
                                <w:t>balance scales, kitchen scales, 30cm rulers</w:t>
                              </w:r>
                              <w:r w:rsidR="006274C0">
                                <w:rPr>
                                  <w:rFonts w:asciiTheme="minorHAnsi" w:hAnsiTheme="minorHAnsi" w:cstheme="minorHAnsi"/>
                                  <w:color w:val="231F20"/>
                                  <w:sz w:val="21"/>
                                  <w:szCs w:val="21"/>
                                </w:rPr>
                                <w:t>, A3 paper, toy animals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5pt;margin-top:13.9pt;width:372.5pt;height:113.4pt;z-index:-251657216;mso-wrap-distance-left:0;mso-wrap-distance-right:0;mso-position-horizontal-relative:page" coordorigin="690,278" coordsize="7450,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90;top:278;width:745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0513E2" w:rsidRDefault="00FA4942" w:rsidP="00AC331B">
                        <w:pPr>
                          <w:tabs>
                            <w:tab w:val="left" w:pos="6218"/>
                          </w:tabs>
                          <w:spacing w:before="240" w:after="100"/>
                          <w:ind w:left="306" w:right="1038"/>
                          <w:rPr>
                            <w:rFonts w:asciiTheme="minorHAnsi" w:hAnsiTheme="minorHAnsi" w:cstheme="minorHAnsi"/>
                            <w:sz w:val="21"/>
                            <w:szCs w:val="21"/>
                          </w:rPr>
                        </w:pPr>
                        <w:r w:rsidRPr="000513E2">
                          <w:rPr>
                            <w:rFonts w:asciiTheme="minorHAnsi" w:hAnsiTheme="minorHAnsi" w:cstheme="minorHAnsi"/>
                            <w:b/>
                            <w:color w:val="231F20"/>
                            <w:sz w:val="21"/>
                            <w:szCs w:val="21"/>
                          </w:rPr>
                          <w:t xml:space="preserve">Learning intentions: </w:t>
                        </w:r>
                        <w:r w:rsidR="00875D84" w:rsidRPr="000513E2">
                          <w:rPr>
                            <w:rFonts w:asciiTheme="minorHAnsi" w:hAnsiTheme="minorHAnsi" w:cstheme="minorHAnsi"/>
                            <w:color w:val="231F20"/>
                            <w:sz w:val="21"/>
                            <w:szCs w:val="21"/>
                          </w:rPr>
                          <w:t>We are learning how to</w:t>
                        </w:r>
                        <w:r w:rsidR="007C450C" w:rsidRPr="000513E2">
                          <w:rPr>
                            <w:rFonts w:asciiTheme="minorHAnsi" w:hAnsiTheme="minorHAnsi" w:cstheme="minorHAnsi"/>
                            <w:color w:val="231F20"/>
                            <w:sz w:val="21"/>
                            <w:szCs w:val="21"/>
                          </w:rPr>
                          <w:t xml:space="preserve"> measure the weight and length of different items using </w:t>
                        </w:r>
                        <w:r w:rsidR="00DF243C" w:rsidRPr="000513E2">
                          <w:rPr>
                            <w:rFonts w:asciiTheme="minorHAnsi" w:hAnsiTheme="minorHAnsi" w:cstheme="minorHAnsi"/>
                            <w:color w:val="231F20"/>
                            <w:sz w:val="21"/>
                            <w:szCs w:val="21"/>
                          </w:rPr>
                          <w:t>___________________</w:t>
                        </w:r>
                        <w:r w:rsidR="001D2DE9" w:rsidRPr="000513E2">
                          <w:rPr>
                            <w:rFonts w:asciiTheme="minorHAnsi" w:hAnsiTheme="minorHAnsi" w:cstheme="minorHAnsi"/>
                            <w:color w:val="231F20"/>
                            <w:sz w:val="21"/>
                            <w:szCs w:val="21"/>
                          </w:rPr>
                          <w:t xml:space="preserve"> </w:t>
                        </w:r>
                        <w:r w:rsidR="007C450C" w:rsidRPr="000513E2">
                          <w:rPr>
                            <w:rFonts w:asciiTheme="minorHAnsi" w:hAnsiTheme="minorHAnsi" w:cstheme="minorHAnsi"/>
                            <w:color w:val="231F20"/>
                            <w:sz w:val="21"/>
                            <w:szCs w:val="21"/>
                          </w:rPr>
                          <w:t>(language)</w:t>
                        </w:r>
                        <w:r w:rsidR="008C3AC0" w:rsidRPr="000513E2">
                          <w:rPr>
                            <w:rFonts w:asciiTheme="minorHAnsi" w:hAnsiTheme="minorHAnsi" w:cstheme="minorHAnsi"/>
                            <w:color w:val="231F20"/>
                            <w:sz w:val="21"/>
                            <w:szCs w:val="21"/>
                          </w:rPr>
                          <w:t xml:space="preserve">. </w:t>
                        </w:r>
                      </w:p>
                      <w:p w:rsidR="004D4611" w:rsidRPr="000513E2" w:rsidRDefault="00FA4942" w:rsidP="001D2DE9">
                        <w:pPr>
                          <w:spacing w:before="56" w:after="100"/>
                          <w:ind w:left="306"/>
                          <w:rPr>
                            <w:rFonts w:asciiTheme="minorHAnsi" w:hAnsiTheme="minorHAnsi" w:cstheme="minorHAnsi"/>
                            <w:sz w:val="21"/>
                            <w:szCs w:val="21"/>
                          </w:rPr>
                        </w:pPr>
                        <w:r w:rsidRPr="000513E2">
                          <w:rPr>
                            <w:rFonts w:asciiTheme="minorHAnsi" w:hAnsiTheme="minorHAnsi" w:cstheme="minorHAnsi"/>
                            <w:b/>
                            <w:color w:val="231F20"/>
                            <w:sz w:val="21"/>
                            <w:szCs w:val="21"/>
                          </w:rPr>
                          <w:t xml:space="preserve">Success criteria: </w:t>
                        </w:r>
                        <w:r w:rsidRPr="000513E2">
                          <w:rPr>
                            <w:rFonts w:asciiTheme="minorHAnsi" w:hAnsiTheme="minorHAnsi" w:cstheme="minorHAnsi"/>
                            <w:color w:val="231F20"/>
                            <w:sz w:val="21"/>
                            <w:szCs w:val="21"/>
                          </w:rPr>
                          <w:t>I can</w:t>
                        </w:r>
                        <w:r w:rsidR="00F0447E" w:rsidRPr="000513E2">
                          <w:rPr>
                            <w:rFonts w:asciiTheme="minorHAnsi" w:hAnsiTheme="minorHAnsi" w:cstheme="minorHAnsi"/>
                            <w:color w:val="231F20"/>
                            <w:sz w:val="21"/>
                            <w:szCs w:val="21"/>
                          </w:rPr>
                          <w:t xml:space="preserve"> </w:t>
                        </w:r>
                        <w:r w:rsidR="000513E2" w:rsidRPr="000513E2">
                          <w:rPr>
                            <w:rFonts w:asciiTheme="minorHAnsi" w:hAnsiTheme="minorHAnsi" w:cstheme="minorHAnsi"/>
                            <w:color w:val="231F20"/>
                            <w:sz w:val="21"/>
                            <w:szCs w:val="21"/>
                          </w:rPr>
                          <w:t xml:space="preserve">measure the weight and length of objects in </w:t>
                        </w:r>
                        <w:r w:rsidR="008C3AC0" w:rsidRPr="000513E2">
                          <w:rPr>
                            <w:rFonts w:asciiTheme="minorHAnsi" w:hAnsiTheme="minorHAnsi" w:cstheme="minorHAnsi"/>
                            <w:color w:val="231F20"/>
                            <w:sz w:val="21"/>
                            <w:szCs w:val="21"/>
                          </w:rPr>
                          <w:t>___________________ (language)</w:t>
                        </w:r>
                        <w:r w:rsidR="000513E2" w:rsidRPr="000513E2">
                          <w:rPr>
                            <w:rFonts w:asciiTheme="minorHAnsi" w:hAnsiTheme="minorHAnsi" w:cstheme="minorHAnsi"/>
                            <w:color w:val="231F20"/>
                            <w:sz w:val="21"/>
                            <w:szCs w:val="21"/>
                          </w:rPr>
                          <w:t>.</w:t>
                        </w:r>
                        <w:r w:rsidRPr="000513E2">
                          <w:rPr>
                            <w:rFonts w:asciiTheme="minorHAnsi" w:hAnsiTheme="minorHAnsi" w:cstheme="minorHAnsi"/>
                            <w:color w:val="231F20"/>
                            <w:sz w:val="21"/>
                            <w:szCs w:val="21"/>
                          </w:rPr>
                          <w:t xml:space="preserve"> </w:t>
                        </w:r>
                      </w:p>
                      <w:p w:rsidR="00092595" w:rsidRPr="000513E2" w:rsidRDefault="00FA4942" w:rsidP="004D4611">
                        <w:pPr>
                          <w:tabs>
                            <w:tab w:val="left" w:pos="1109"/>
                          </w:tabs>
                          <w:spacing w:before="31" w:after="100"/>
                          <w:ind w:left="306" w:right="437"/>
                          <w:rPr>
                            <w:rFonts w:asciiTheme="minorHAnsi" w:hAnsiTheme="minorHAnsi" w:cstheme="minorHAnsi"/>
                            <w:sz w:val="21"/>
                            <w:szCs w:val="21"/>
                          </w:rPr>
                        </w:pPr>
                        <w:r w:rsidRPr="000513E2">
                          <w:rPr>
                            <w:rFonts w:asciiTheme="minorHAnsi" w:hAnsiTheme="minorHAnsi" w:cstheme="minorHAnsi"/>
                            <w:b/>
                            <w:color w:val="231F20"/>
                            <w:sz w:val="21"/>
                            <w:szCs w:val="21"/>
                          </w:rPr>
                          <w:t>Resources:</w:t>
                        </w:r>
                        <w:r w:rsidR="00D714BC" w:rsidRPr="000513E2">
                          <w:rPr>
                            <w:rFonts w:asciiTheme="minorHAnsi" w:hAnsiTheme="minorHAnsi" w:cstheme="minorHAnsi"/>
                            <w:color w:val="231F20"/>
                            <w:sz w:val="21"/>
                            <w:szCs w:val="21"/>
                          </w:rPr>
                          <w:t xml:space="preserve"> App 10</w:t>
                        </w:r>
                        <w:r w:rsidRPr="000513E2">
                          <w:rPr>
                            <w:rFonts w:asciiTheme="minorHAnsi" w:hAnsiTheme="minorHAnsi" w:cstheme="minorHAnsi"/>
                            <w:color w:val="231F20"/>
                            <w:sz w:val="21"/>
                            <w:szCs w:val="21"/>
                          </w:rPr>
                          <w:t xml:space="preserve">, </w:t>
                        </w:r>
                        <w:r w:rsidR="00D714BC" w:rsidRPr="000513E2">
                          <w:rPr>
                            <w:rFonts w:asciiTheme="minorHAnsi" w:hAnsiTheme="minorHAnsi" w:cstheme="minorHAnsi"/>
                            <w:color w:val="231F20"/>
                            <w:sz w:val="21"/>
                            <w:szCs w:val="21"/>
                          </w:rPr>
                          <w:t>App 10</w:t>
                        </w:r>
                        <w:r w:rsidR="00F500C6" w:rsidRPr="000513E2">
                          <w:rPr>
                            <w:rFonts w:asciiTheme="minorHAnsi" w:hAnsiTheme="minorHAnsi" w:cstheme="minorHAnsi"/>
                            <w:color w:val="231F20"/>
                            <w:sz w:val="21"/>
                            <w:szCs w:val="21"/>
                          </w:rPr>
                          <w:t xml:space="preserve"> guide, </w:t>
                        </w:r>
                        <w:r w:rsidR="000513E2" w:rsidRPr="000513E2">
                          <w:rPr>
                            <w:rFonts w:asciiTheme="minorHAnsi" w:hAnsiTheme="minorHAnsi" w:cstheme="minorHAnsi"/>
                            <w:color w:val="231F20"/>
                            <w:sz w:val="21"/>
                            <w:szCs w:val="21"/>
                          </w:rPr>
                          <w:t>balance scales, kitchen scales, 30cm rulers</w:t>
                        </w:r>
                        <w:r w:rsidR="006274C0">
                          <w:rPr>
                            <w:rFonts w:asciiTheme="minorHAnsi" w:hAnsiTheme="minorHAnsi" w:cstheme="minorHAnsi"/>
                            <w:color w:val="231F20"/>
                            <w:sz w:val="21"/>
                            <w:szCs w:val="21"/>
                          </w:rPr>
                          <w:t>, A3 paper, toy animals</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14" w:rsidRPr="000513E2" w:rsidRDefault="00BA0B14" w:rsidP="00BA0B14">
                              <w:pPr>
                                <w:spacing w:before="240" w:after="100" w:line="204" w:lineRule="auto"/>
                                <w:ind w:left="306" w:right="323"/>
                                <w:rPr>
                                  <w:rFonts w:ascii="Calibri" w:hAnsi="Calibri" w:cs="Calibri"/>
                                  <w:b/>
                                  <w:color w:val="231F20"/>
                                </w:rPr>
                              </w:pPr>
                              <w:r w:rsidRPr="000513E2">
                                <w:rPr>
                                  <w:rFonts w:asciiTheme="minorHAnsi" w:hAnsiTheme="minorHAnsi" w:cstheme="minorHAnsi"/>
                                  <w:b/>
                                  <w:color w:val="231F20"/>
                                </w:rPr>
                                <w:t>Mathematics</w:t>
                              </w:r>
                            </w:p>
                            <w:p w:rsidR="00BA0B14" w:rsidRPr="000513E2" w:rsidRDefault="00BA0B14" w:rsidP="00BA0B14">
                              <w:pPr>
                                <w:spacing w:after="100" w:line="204" w:lineRule="auto"/>
                                <w:ind w:left="306" w:right="323"/>
                                <w:rPr>
                                  <w:rFonts w:ascii="Calibri" w:hAnsi="Calibri" w:cs="Calibri"/>
                                  <w:b/>
                                  <w:color w:val="231F20"/>
                                </w:rPr>
                              </w:pPr>
                              <w:r w:rsidRPr="000513E2">
                                <w:rPr>
                                  <w:rFonts w:ascii="Calibri" w:hAnsi="Calibri" w:cs="Calibri"/>
                                </w:rPr>
                                <w:t xml:space="preserve">Students can measure the length of </w:t>
                              </w:r>
                              <w:r w:rsidR="000513E2" w:rsidRPr="000513E2">
                                <w:rPr>
                                  <w:rFonts w:ascii="Calibri" w:hAnsi="Calibri" w:cs="Calibri"/>
                                </w:rPr>
                                <w:t xml:space="preserve">different </w:t>
                              </w:r>
                              <w:r w:rsidR="007E6AAE">
                                <w:rPr>
                                  <w:rFonts w:ascii="Calibri" w:hAnsi="Calibri" w:cs="Calibri"/>
                                </w:rPr>
                                <w:t xml:space="preserve">classroom </w:t>
                              </w:r>
                              <w:r w:rsidR="000513E2" w:rsidRPr="000513E2">
                                <w:rPr>
                                  <w:rFonts w:ascii="Calibri" w:hAnsi="Calibri" w:cs="Calibri"/>
                                </w:rPr>
                                <w:t>items using</w:t>
                              </w:r>
                              <w:r w:rsidRPr="000513E2">
                                <w:rPr>
                                  <w:rFonts w:ascii="Calibri" w:hAnsi="Calibri" w:cs="Calibri"/>
                                </w:rPr>
                                <w:t xml:space="preserve"> informal</w:t>
                              </w:r>
                              <w:r w:rsidR="000513E2" w:rsidRPr="000513E2">
                                <w:rPr>
                                  <w:rFonts w:ascii="Calibri" w:hAnsi="Calibri" w:cs="Calibri"/>
                                </w:rPr>
                                <w:t xml:space="preserve"> (for example, finger lengths) and formal</w:t>
                              </w:r>
                              <w:r w:rsidRPr="000513E2">
                                <w:rPr>
                                  <w:rFonts w:ascii="Calibri" w:hAnsi="Calibri" w:cs="Calibri"/>
                                </w:rPr>
                                <w:t xml:space="preserve"> </w:t>
                              </w:r>
                              <w:r w:rsidR="000513E2" w:rsidRPr="000513E2">
                                <w:rPr>
                                  <w:rFonts w:ascii="Calibri" w:hAnsi="Calibri" w:cs="Calibri"/>
                                </w:rPr>
                                <w:t>(</w:t>
                              </w:r>
                              <w:proofErr w:type="spellStart"/>
                              <w:r w:rsidR="000513E2" w:rsidRPr="000513E2">
                                <w:rPr>
                                  <w:rFonts w:ascii="Calibri" w:hAnsi="Calibri" w:cs="Calibri"/>
                                </w:rPr>
                                <w:t>centimetres</w:t>
                              </w:r>
                              <w:proofErr w:type="spellEnd"/>
                              <w:r w:rsidR="000513E2" w:rsidRPr="000513E2">
                                <w:rPr>
                                  <w:rFonts w:ascii="Calibri" w:hAnsi="Calibri" w:cs="Calibri"/>
                                </w:rPr>
                                <w:t xml:space="preserve">) </w:t>
                              </w:r>
                              <w:r w:rsidRPr="000513E2">
                                <w:rPr>
                                  <w:rFonts w:ascii="Calibri" w:hAnsi="Calibri" w:cs="Calibri"/>
                                </w:rPr>
                                <w:t xml:space="preserve">measurements. </w:t>
                              </w:r>
                              <w:r w:rsidR="000513E2" w:rsidRPr="000513E2">
                                <w:rPr>
                                  <w:rFonts w:ascii="Calibri" w:hAnsi="Calibri" w:cs="Calibri"/>
                                </w:rPr>
                                <w:t>Students</w:t>
                              </w:r>
                              <w:r w:rsidR="000513E2">
                                <w:rPr>
                                  <w:rFonts w:ascii="Calibri" w:hAnsi="Calibri" w:cs="Calibri"/>
                                </w:rPr>
                                <w:t xml:space="preserve"> can make predictions </w:t>
                              </w:r>
                              <w:r w:rsidR="001F347B">
                                <w:rPr>
                                  <w:rFonts w:ascii="Calibri" w:hAnsi="Calibri" w:cs="Calibri"/>
                                </w:rPr>
                                <w:t>for</w:t>
                              </w:r>
                              <w:r w:rsidR="000513E2">
                                <w:rPr>
                                  <w:rFonts w:ascii="Calibri" w:hAnsi="Calibri" w:cs="Calibri"/>
                                </w:rPr>
                                <w:t xml:space="preserve"> the length, </w:t>
                              </w:r>
                              <w:r w:rsidR="000513E2" w:rsidRPr="000513E2">
                                <w:rPr>
                                  <w:rFonts w:ascii="Calibri" w:hAnsi="Calibri" w:cs="Calibri"/>
                                </w:rPr>
                                <w:t xml:space="preserve">measure the actual length and record the details in a chart. </w:t>
                              </w:r>
                              <w:r w:rsidR="000513E2">
                                <w:rPr>
                                  <w:rFonts w:ascii="Calibri" w:hAnsi="Calibri" w:cs="Calibri"/>
                                </w:rPr>
                                <w:t>Encourage students to use the target language when providing their answers.</w:t>
                              </w:r>
                            </w:p>
                            <w:p w:rsidR="00092595" w:rsidRPr="001D2DE9" w:rsidRDefault="00BA0B14" w:rsidP="000513E2">
                              <w:pPr>
                                <w:spacing w:before="56" w:after="100" w:line="204" w:lineRule="auto"/>
                                <w:ind w:left="306" w:right="453"/>
                                <w:rPr>
                                  <w:rFonts w:ascii="Calibri" w:hAnsi="Calibri" w:cs="Calibri"/>
                                  <w:b/>
                                  <w:color w:val="3D8279"/>
                                </w:rPr>
                              </w:pPr>
                              <w:r w:rsidRPr="000513E2">
                                <w:rPr>
                                  <w:rFonts w:ascii="Calibri" w:hAnsi="Calibri" w:cs="Calibri"/>
                                  <w:b/>
                                  <w:color w:val="3D8279"/>
                                </w:rPr>
                                <w:t>Aus</w:t>
                              </w:r>
                              <w:r w:rsidR="000513E2" w:rsidRPr="000513E2">
                                <w:rPr>
                                  <w:rFonts w:ascii="Calibri" w:hAnsi="Calibri" w:cs="Calibri"/>
                                  <w:b/>
                                  <w:color w:val="3D8279"/>
                                </w:rPr>
                                <w:t>tralian Curriculum links (Year 2</w:t>
                              </w:r>
                              <w:r w:rsidRPr="000513E2">
                                <w:rPr>
                                  <w:rFonts w:ascii="Calibri" w:hAnsi="Calibri" w:cs="Calibri"/>
                                  <w:b/>
                                  <w:color w:val="3D8279"/>
                                </w:rPr>
                                <w:t>):</w:t>
                              </w:r>
                              <w:r w:rsidRPr="000513E2">
                                <w:t xml:space="preserve"> </w:t>
                              </w:r>
                              <w:hyperlink r:id="rId5" w:history="1">
                                <w:r w:rsidRPr="000513E2">
                                  <w:rPr>
                                    <w:rStyle w:val="Hyperlink"/>
                                    <w:rFonts w:ascii="Calibri" w:hAnsi="Calibri" w:cs="Calibri"/>
                                    <w:b/>
                                  </w:rPr>
                                  <w:t>A</w:t>
                                </w:r>
                                <w:r w:rsidR="000513E2" w:rsidRPr="000513E2">
                                  <w:rPr>
                                    <w:rStyle w:val="Hyperlink"/>
                                    <w:rFonts w:ascii="Calibri" w:hAnsi="Calibri" w:cs="Calibri"/>
                                    <w:b/>
                                  </w:rPr>
                                  <w:t>CMMG037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A0B14" w:rsidRPr="000513E2" w:rsidRDefault="00BA0B14" w:rsidP="00BA0B14">
                        <w:pPr>
                          <w:spacing w:before="240" w:after="100" w:line="204" w:lineRule="auto"/>
                          <w:ind w:left="306" w:right="323"/>
                          <w:rPr>
                            <w:rFonts w:ascii="Calibri" w:hAnsi="Calibri" w:cs="Calibri"/>
                            <w:b/>
                            <w:color w:val="231F20"/>
                          </w:rPr>
                        </w:pPr>
                        <w:r w:rsidRPr="000513E2">
                          <w:rPr>
                            <w:rFonts w:asciiTheme="minorHAnsi" w:hAnsiTheme="minorHAnsi" w:cstheme="minorHAnsi"/>
                            <w:b/>
                            <w:color w:val="231F20"/>
                          </w:rPr>
                          <w:t>Mathematics</w:t>
                        </w:r>
                      </w:p>
                      <w:p w:rsidR="00BA0B14" w:rsidRPr="000513E2" w:rsidRDefault="00BA0B14" w:rsidP="00BA0B14">
                        <w:pPr>
                          <w:spacing w:after="100" w:line="204" w:lineRule="auto"/>
                          <w:ind w:left="306" w:right="323"/>
                          <w:rPr>
                            <w:rFonts w:ascii="Calibri" w:hAnsi="Calibri" w:cs="Calibri"/>
                            <w:b/>
                            <w:color w:val="231F20"/>
                          </w:rPr>
                        </w:pPr>
                        <w:r w:rsidRPr="000513E2">
                          <w:rPr>
                            <w:rFonts w:ascii="Calibri" w:hAnsi="Calibri" w:cs="Calibri"/>
                          </w:rPr>
                          <w:t xml:space="preserve">Students can measure the length of </w:t>
                        </w:r>
                        <w:r w:rsidR="000513E2" w:rsidRPr="000513E2">
                          <w:rPr>
                            <w:rFonts w:ascii="Calibri" w:hAnsi="Calibri" w:cs="Calibri"/>
                          </w:rPr>
                          <w:t xml:space="preserve">different </w:t>
                        </w:r>
                        <w:r w:rsidR="007E6AAE">
                          <w:rPr>
                            <w:rFonts w:ascii="Calibri" w:hAnsi="Calibri" w:cs="Calibri"/>
                          </w:rPr>
                          <w:t xml:space="preserve">classroom </w:t>
                        </w:r>
                        <w:r w:rsidR="000513E2" w:rsidRPr="000513E2">
                          <w:rPr>
                            <w:rFonts w:ascii="Calibri" w:hAnsi="Calibri" w:cs="Calibri"/>
                          </w:rPr>
                          <w:t>items using</w:t>
                        </w:r>
                        <w:r w:rsidRPr="000513E2">
                          <w:rPr>
                            <w:rFonts w:ascii="Calibri" w:hAnsi="Calibri" w:cs="Calibri"/>
                          </w:rPr>
                          <w:t xml:space="preserve"> informal</w:t>
                        </w:r>
                        <w:r w:rsidR="000513E2" w:rsidRPr="000513E2">
                          <w:rPr>
                            <w:rFonts w:ascii="Calibri" w:hAnsi="Calibri" w:cs="Calibri"/>
                          </w:rPr>
                          <w:t xml:space="preserve"> (for example, finger lengths) and formal</w:t>
                        </w:r>
                        <w:r w:rsidRPr="000513E2">
                          <w:rPr>
                            <w:rFonts w:ascii="Calibri" w:hAnsi="Calibri" w:cs="Calibri"/>
                          </w:rPr>
                          <w:t xml:space="preserve"> </w:t>
                        </w:r>
                        <w:r w:rsidR="000513E2" w:rsidRPr="000513E2">
                          <w:rPr>
                            <w:rFonts w:ascii="Calibri" w:hAnsi="Calibri" w:cs="Calibri"/>
                          </w:rPr>
                          <w:t>(</w:t>
                        </w:r>
                        <w:proofErr w:type="spellStart"/>
                        <w:r w:rsidR="000513E2" w:rsidRPr="000513E2">
                          <w:rPr>
                            <w:rFonts w:ascii="Calibri" w:hAnsi="Calibri" w:cs="Calibri"/>
                          </w:rPr>
                          <w:t>centimetres</w:t>
                        </w:r>
                        <w:proofErr w:type="spellEnd"/>
                        <w:r w:rsidR="000513E2" w:rsidRPr="000513E2">
                          <w:rPr>
                            <w:rFonts w:ascii="Calibri" w:hAnsi="Calibri" w:cs="Calibri"/>
                          </w:rPr>
                          <w:t xml:space="preserve">) </w:t>
                        </w:r>
                        <w:r w:rsidRPr="000513E2">
                          <w:rPr>
                            <w:rFonts w:ascii="Calibri" w:hAnsi="Calibri" w:cs="Calibri"/>
                          </w:rPr>
                          <w:t xml:space="preserve">measurements. </w:t>
                        </w:r>
                        <w:r w:rsidR="000513E2" w:rsidRPr="000513E2">
                          <w:rPr>
                            <w:rFonts w:ascii="Calibri" w:hAnsi="Calibri" w:cs="Calibri"/>
                          </w:rPr>
                          <w:t>Students</w:t>
                        </w:r>
                        <w:r w:rsidR="000513E2">
                          <w:rPr>
                            <w:rFonts w:ascii="Calibri" w:hAnsi="Calibri" w:cs="Calibri"/>
                          </w:rPr>
                          <w:t xml:space="preserve"> can make predictions </w:t>
                        </w:r>
                        <w:r w:rsidR="001F347B">
                          <w:rPr>
                            <w:rFonts w:ascii="Calibri" w:hAnsi="Calibri" w:cs="Calibri"/>
                          </w:rPr>
                          <w:t>for</w:t>
                        </w:r>
                        <w:r w:rsidR="000513E2">
                          <w:rPr>
                            <w:rFonts w:ascii="Calibri" w:hAnsi="Calibri" w:cs="Calibri"/>
                          </w:rPr>
                          <w:t xml:space="preserve"> the length, </w:t>
                        </w:r>
                        <w:r w:rsidR="000513E2" w:rsidRPr="000513E2">
                          <w:rPr>
                            <w:rFonts w:ascii="Calibri" w:hAnsi="Calibri" w:cs="Calibri"/>
                          </w:rPr>
                          <w:t xml:space="preserve">measure the actual length and record the details in a chart. </w:t>
                        </w:r>
                        <w:r w:rsidR="000513E2">
                          <w:rPr>
                            <w:rFonts w:ascii="Calibri" w:hAnsi="Calibri" w:cs="Calibri"/>
                          </w:rPr>
                          <w:t>Encourage students to use the target language when providing their answers.</w:t>
                        </w:r>
                      </w:p>
                      <w:p w:rsidR="00092595" w:rsidRPr="001D2DE9" w:rsidRDefault="00BA0B14" w:rsidP="000513E2">
                        <w:pPr>
                          <w:spacing w:before="56" w:after="100" w:line="204" w:lineRule="auto"/>
                          <w:ind w:left="306" w:right="453"/>
                          <w:rPr>
                            <w:rFonts w:ascii="Calibri" w:hAnsi="Calibri" w:cs="Calibri"/>
                            <w:b/>
                            <w:color w:val="3D8279"/>
                          </w:rPr>
                        </w:pPr>
                        <w:r w:rsidRPr="000513E2">
                          <w:rPr>
                            <w:rFonts w:ascii="Calibri" w:hAnsi="Calibri" w:cs="Calibri"/>
                            <w:b/>
                            <w:color w:val="3D8279"/>
                          </w:rPr>
                          <w:t>Aus</w:t>
                        </w:r>
                        <w:r w:rsidR="000513E2" w:rsidRPr="000513E2">
                          <w:rPr>
                            <w:rFonts w:ascii="Calibri" w:hAnsi="Calibri" w:cs="Calibri"/>
                            <w:b/>
                            <w:color w:val="3D8279"/>
                          </w:rPr>
                          <w:t>tralian Curriculum links (Year 2</w:t>
                        </w:r>
                        <w:r w:rsidRPr="000513E2">
                          <w:rPr>
                            <w:rFonts w:ascii="Calibri" w:hAnsi="Calibri" w:cs="Calibri"/>
                            <w:b/>
                            <w:color w:val="3D8279"/>
                          </w:rPr>
                          <w:t>):</w:t>
                        </w:r>
                        <w:r w:rsidRPr="000513E2">
                          <w:t xml:space="preserve"> </w:t>
                        </w:r>
                        <w:hyperlink r:id="rId6" w:history="1">
                          <w:r w:rsidRPr="000513E2">
                            <w:rPr>
                              <w:rStyle w:val="Hyperlink"/>
                              <w:rFonts w:ascii="Calibri" w:hAnsi="Calibri" w:cs="Calibri"/>
                              <w:b/>
                            </w:rPr>
                            <w:t>A</w:t>
                          </w:r>
                          <w:r w:rsidR="000513E2" w:rsidRPr="000513E2">
                            <w:rPr>
                              <w:rStyle w:val="Hyperlink"/>
                              <w:rFonts w:ascii="Calibri" w:hAnsi="Calibri" w:cs="Calibri"/>
                              <w:b/>
                            </w:rPr>
                            <w:t>CMMG037</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14" w:rsidRPr="000B24FF" w:rsidRDefault="00BA0B14" w:rsidP="00BA0B14">
                              <w:pPr>
                                <w:spacing w:before="240" w:after="100" w:line="204" w:lineRule="auto"/>
                                <w:ind w:left="306" w:right="454"/>
                                <w:rPr>
                                  <w:rFonts w:asciiTheme="minorHAnsi" w:hAnsiTheme="minorHAnsi" w:cstheme="minorHAnsi"/>
                                  <w:color w:val="231F20"/>
                                </w:rPr>
                              </w:pPr>
                              <w:r w:rsidRPr="000B24FF">
                                <w:rPr>
                                  <w:rFonts w:asciiTheme="minorHAnsi" w:hAnsiTheme="minorHAnsi" w:cstheme="minorHAnsi"/>
                                  <w:b/>
                                  <w:color w:val="231F20"/>
                                </w:rPr>
                                <w:t>English; Mathematics; Visual Arts</w:t>
                              </w:r>
                            </w:p>
                            <w:p w:rsidR="00BA0B14" w:rsidRPr="000B24FF" w:rsidRDefault="00BA0B14" w:rsidP="00BA0B14">
                              <w:pPr>
                                <w:spacing w:after="100" w:line="204" w:lineRule="auto"/>
                                <w:ind w:left="306" w:right="454"/>
                                <w:rPr>
                                  <w:rFonts w:asciiTheme="minorHAnsi" w:hAnsiTheme="minorHAnsi" w:cstheme="minorHAnsi"/>
                                </w:rPr>
                              </w:pPr>
                              <w:r w:rsidRPr="000B24FF">
                                <w:rPr>
                                  <w:rFonts w:asciiTheme="minorHAnsi" w:hAnsiTheme="minorHAnsi" w:cstheme="minorHAnsi"/>
                                </w:rPr>
                                <w:t>Students can</w:t>
                              </w:r>
                              <w:r w:rsidR="00F94934" w:rsidRPr="000B24FF">
                                <w:rPr>
                                  <w:rFonts w:asciiTheme="minorHAnsi" w:hAnsiTheme="minorHAnsi" w:cstheme="minorHAnsi"/>
                                </w:rPr>
                                <w:t xml:space="preserve"> create their own pet </w:t>
                              </w:r>
                              <w:r w:rsidR="000B24FF">
                                <w:rPr>
                                  <w:rFonts w:asciiTheme="minorHAnsi" w:hAnsiTheme="minorHAnsi" w:cstheme="minorHAnsi"/>
                                </w:rPr>
                                <w:t xml:space="preserve">profile card for a </w:t>
                              </w:r>
                              <w:r w:rsidR="00F94934" w:rsidRPr="000B24FF">
                                <w:rPr>
                                  <w:rFonts w:asciiTheme="minorHAnsi" w:hAnsiTheme="minorHAnsi" w:cstheme="minorHAnsi"/>
                                </w:rPr>
                                <w:t>pet of their choice. Using A3 paper, students can i</w:t>
                              </w:r>
                              <w:r w:rsidR="000B24FF">
                                <w:rPr>
                                  <w:rFonts w:asciiTheme="minorHAnsi" w:hAnsiTheme="minorHAnsi" w:cstheme="minorHAnsi"/>
                                </w:rPr>
                                <w:t xml:space="preserve">llustrate a pet </w:t>
                              </w:r>
                              <w:r w:rsidR="00F94934" w:rsidRPr="000B24FF">
                                <w:rPr>
                                  <w:rFonts w:asciiTheme="minorHAnsi" w:hAnsiTheme="minorHAnsi" w:cstheme="minorHAnsi"/>
                                </w:rPr>
                                <w:t xml:space="preserve">and provide details of the animal type, colour, weight and length using the target language. </w:t>
                              </w:r>
                            </w:p>
                            <w:p w:rsidR="00BA0B14" w:rsidRPr="005A0B83" w:rsidRDefault="00BA0B14" w:rsidP="00BA0B14">
                              <w:pPr>
                                <w:spacing w:before="55" w:after="100" w:line="204" w:lineRule="auto"/>
                                <w:ind w:left="306"/>
                                <w:rPr>
                                  <w:rFonts w:ascii="Calibri" w:hAnsi="Calibri" w:cs="Calibri"/>
                                  <w:b/>
                                </w:rPr>
                              </w:pPr>
                              <w:r w:rsidRPr="000B24FF">
                                <w:rPr>
                                  <w:rFonts w:ascii="Calibri" w:hAnsi="Calibri" w:cs="Calibri"/>
                                  <w:b/>
                                  <w:color w:val="3D8279"/>
                                </w:rPr>
                                <w:t>Australian Curriculum links (Year 2):</w:t>
                              </w:r>
                              <w:r w:rsidR="000B24FF" w:rsidRPr="000B24FF">
                                <w:rPr>
                                  <w:rFonts w:ascii="Calibri" w:hAnsi="Calibri" w:cs="Calibri"/>
                                  <w:b/>
                                  <w:color w:val="3D8279"/>
                                </w:rPr>
                                <w:t xml:space="preserve"> </w:t>
                              </w:r>
                              <w:hyperlink r:id="rId7" w:history="1">
                                <w:r w:rsidR="000B24FF" w:rsidRPr="000B24FF">
                                  <w:rPr>
                                    <w:rStyle w:val="Hyperlink"/>
                                    <w:rFonts w:ascii="Calibri" w:hAnsi="Calibri" w:cs="Calibri"/>
                                    <w:b/>
                                  </w:rPr>
                                  <w:t>ACELY1671</w:t>
                                </w:r>
                              </w:hyperlink>
                              <w:r w:rsidR="000B24FF" w:rsidRPr="000B24FF">
                                <w:rPr>
                                  <w:rFonts w:ascii="Calibri" w:hAnsi="Calibri" w:cs="Calibri"/>
                                  <w:b/>
                                  <w:color w:val="3D8279"/>
                                </w:rPr>
                                <w:t>,</w:t>
                              </w:r>
                              <w:r w:rsidR="00F94934" w:rsidRPr="000B24FF">
                                <w:rPr>
                                  <w:rFonts w:ascii="Calibri" w:hAnsi="Calibri" w:cs="Calibri"/>
                                  <w:b/>
                                  <w:color w:val="3D8279"/>
                                </w:rPr>
                                <w:t xml:space="preserve"> </w:t>
                              </w:r>
                              <w:hyperlink r:id="rId8" w:history="1">
                                <w:r w:rsidR="00F94934" w:rsidRPr="000B24FF">
                                  <w:rPr>
                                    <w:rStyle w:val="Hyperlink"/>
                                    <w:rFonts w:ascii="Calibri" w:hAnsi="Calibri" w:cs="Calibri"/>
                                    <w:b/>
                                  </w:rPr>
                                  <w:t>ACMMG038</w:t>
                                </w:r>
                              </w:hyperlink>
                              <w:r w:rsidR="00AF31DB" w:rsidRPr="000B24FF">
                                <w:rPr>
                                  <w:rFonts w:ascii="Calibri" w:hAnsi="Calibri" w:cs="Calibri"/>
                                  <w:b/>
                                  <w:color w:val="3D8279"/>
                                </w:rPr>
                                <w:t xml:space="preserve">, </w:t>
                              </w:r>
                              <w:r w:rsidR="00F94934" w:rsidRPr="000B24FF">
                                <w:rPr>
                                  <w:rFonts w:ascii="Calibri" w:hAnsi="Calibri" w:cs="Calibri"/>
                                  <w:b/>
                                </w:rPr>
                                <w:t xml:space="preserve"> </w:t>
                              </w:r>
                              <w:hyperlink r:id="rId9" w:history="1">
                                <w:r w:rsidR="00F94934" w:rsidRPr="000B24FF">
                                  <w:rPr>
                                    <w:rStyle w:val="Hyperlink"/>
                                    <w:rFonts w:ascii="Calibri" w:hAnsi="Calibri" w:cs="Calibri"/>
                                    <w:b/>
                                  </w:rPr>
                                  <w:t>ACMMG037</w:t>
                                </w:r>
                              </w:hyperlink>
                              <w:r w:rsidRPr="000B24FF">
                                <w:rPr>
                                  <w:rFonts w:ascii="Calibri" w:hAnsi="Calibri" w:cs="Calibri"/>
                                  <w:b/>
                                  <w:color w:val="3D8279"/>
                                </w:rPr>
                                <w:t xml:space="preserve"> </w:t>
                              </w:r>
                              <w:r w:rsidR="000B24FF" w:rsidRPr="000B24FF">
                                <w:rPr>
                                  <w:rFonts w:ascii="Calibri" w:hAnsi="Calibri" w:cs="Calibri"/>
                                  <w:b/>
                                  <w:color w:val="3D8279"/>
                                </w:rPr>
                                <w:t xml:space="preserve">and </w:t>
                              </w:r>
                              <w:hyperlink r:id="rId10" w:history="1">
                                <w:r w:rsidR="000B24FF" w:rsidRPr="000B24FF">
                                  <w:rPr>
                                    <w:rStyle w:val="Hyperlink"/>
                                    <w:rFonts w:ascii="Calibri" w:hAnsi="Calibri" w:cs="Calibri"/>
                                    <w:b/>
                                  </w:rPr>
                                  <w:t>ACAVAM108</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A0B14" w:rsidRPr="000B24FF" w:rsidRDefault="00BA0B14" w:rsidP="00BA0B14">
                        <w:pPr>
                          <w:spacing w:before="240" w:after="100" w:line="204" w:lineRule="auto"/>
                          <w:ind w:left="306" w:right="454"/>
                          <w:rPr>
                            <w:rFonts w:asciiTheme="minorHAnsi" w:hAnsiTheme="minorHAnsi" w:cstheme="minorHAnsi"/>
                            <w:color w:val="231F20"/>
                          </w:rPr>
                        </w:pPr>
                        <w:r w:rsidRPr="000B24FF">
                          <w:rPr>
                            <w:rFonts w:asciiTheme="minorHAnsi" w:hAnsiTheme="minorHAnsi" w:cstheme="minorHAnsi"/>
                            <w:b/>
                            <w:color w:val="231F20"/>
                          </w:rPr>
                          <w:t>English; Mathematics; Visual Arts</w:t>
                        </w:r>
                      </w:p>
                      <w:p w:rsidR="00BA0B14" w:rsidRPr="000B24FF" w:rsidRDefault="00BA0B14" w:rsidP="00BA0B14">
                        <w:pPr>
                          <w:spacing w:after="100" w:line="204" w:lineRule="auto"/>
                          <w:ind w:left="306" w:right="454"/>
                          <w:rPr>
                            <w:rFonts w:asciiTheme="minorHAnsi" w:hAnsiTheme="minorHAnsi" w:cstheme="minorHAnsi"/>
                          </w:rPr>
                        </w:pPr>
                        <w:r w:rsidRPr="000B24FF">
                          <w:rPr>
                            <w:rFonts w:asciiTheme="minorHAnsi" w:hAnsiTheme="minorHAnsi" w:cstheme="minorHAnsi"/>
                          </w:rPr>
                          <w:t>Students can</w:t>
                        </w:r>
                        <w:r w:rsidR="00F94934" w:rsidRPr="000B24FF">
                          <w:rPr>
                            <w:rFonts w:asciiTheme="minorHAnsi" w:hAnsiTheme="minorHAnsi" w:cstheme="minorHAnsi"/>
                          </w:rPr>
                          <w:t xml:space="preserve"> create their own pet </w:t>
                        </w:r>
                        <w:r w:rsidR="000B24FF">
                          <w:rPr>
                            <w:rFonts w:asciiTheme="minorHAnsi" w:hAnsiTheme="minorHAnsi" w:cstheme="minorHAnsi"/>
                          </w:rPr>
                          <w:t xml:space="preserve">profile card for a </w:t>
                        </w:r>
                        <w:r w:rsidR="00F94934" w:rsidRPr="000B24FF">
                          <w:rPr>
                            <w:rFonts w:asciiTheme="minorHAnsi" w:hAnsiTheme="minorHAnsi" w:cstheme="minorHAnsi"/>
                          </w:rPr>
                          <w:t>pet of their choice. Using A3 paper, students can i</w:t>
                        </w:r>
                        <w:r w:rsidR="000B24FF">
                          <w:rPr>
                            <w:rFonts w:asciiTheme="minorHAnsi" w:hAnsiTheme="minorHAnsi" w:cstheme="minorHAnsi"/>
                          </w:rPr>
                          <w:t xml:space="preserve">llustrate a pet </w:t>
                        </w:r>
                        <w:r w:rsidR="00F94934" w:rsidRPr="000B24FF">
                          <w:rPr>
                            <w:rFonts w:asciiTheme="minorHAnsi" w:hAnsiTheme="minorHAnsi" w:cstheme="minorHAnsi"/>
                          </w:rPr>
                          <w:t xml:space="preserve">and provide details of the animal type, colour, weight and length using the target language. </w:t>
                        </w:r>
                      </w:p>
                      <w:p w:rsidR="00BA0B14" w:rsidRPr="005A0B83" w:rsidRDefault="00BA0B14" w:rsidP="00BA0B14">
                        <w:pPr>
                          <w:spacing w:before="55" w:after="100" w:line="204" w:lineRule="auto"/>
                          <w:ind w:left="306"/>
                          <w:rPr>
                            <w:rFonts w:ascii="Calibri" w:hAnsi="Calibri" w:cs="Calibri"/>
                            <w:b/>
                          </w:rPr>
                        </w:pPr>
                        <w:r w:rsidRPr="000B24FF">
                          <w:rPr>
                            <w:rFonts w:ascii="Calibri" w:hAnsi="Calibri" w:cs="Calibri"/>
                            <w:b/>
                            <w:color w:val="3D8279"/>
                          </w:rPr>
                          <w:t>Australian Curriculum links (Year 2):</w:t>
                        </w:r>
                        <w:r w:rsidR="000B24FF" w:rsidRPr="000B24FF">
                          <w:rPr>
                            <w:rFonts w:ascii="Calibri" w:hAnsi="Calibri" w:cs="Calibri"/>
                            <w:b/>
                            <w:color w:val="3D8279"/>
                          </w:rPr>
                          <w:t xml:space="preserve"> </w:t>
                        </w:r>
                        <w:hyperlink r:id="rId11" w:history="1">
                          <w:r w:rsidR="000B24FF" w:rsidRPr="000B24FF">
                            <w:rPr>
                              <w:rStyle w:val="Hyperlink"/>
                              <w:rFonts w:ascii="Calibri" w:hAnsi="Calibri" w:cs="Calibri"/>
                              <w:b/>
                            </w:rPr>
                            <w:t>ACELY1671</w:t>
                          </w:r>
                        </w:hyperlink>
                        <w:r w:rsidR="000B24FF" w:rsidRPr="000B24FF">
                          <w:rPr>
                            <w:rFonts w:ascii="Calibri" w:hAnsi="Calibri" w:cs="Calibri"/>
                            <w:b/>
                            <w:color w:val="3D8279"/>
                          </w:rPr>
                          <w:t>,</w:t>
                        </w:r>
                        <w:r w:rsidR="00F94934" w:rsidRPr="000B24FF">
                          <w:rPr>
                            <w:rFonts w:ascii="Calibri" w:hAnsi="Calibri" w:cs="Calibri"/>
                            <w:b/>
                            <w:color w:val="3D8279"/>
                          </w:rPr>
                          <w:t xml:space="preserve"> </w:t>
                        </w:r>
                        <w:hyperlink r:id="rId12" w:history="1">
                          <w:r w:rsidR="00F94934" w:rsidRPr="000B24FF">
                            <w:rPr>
                              <w:rStyle w:val="Hyperlink"/>
                              <w:rFonts w:ascii="Calibri" w:hAnsi="Calibri" w:cs="Calibri"/>
                              <w:b/>
                            </w:rPr>
                            <w:t>ACMMG038</w:t>
                          </w:r>
                        </w:hyperlink>
                        <w:r w:rsidR="00AF31DB" w:rsidRPr="000B24FF">
                          <w:rPr>
                            <w:rFonts w:ascii="Calibri" w:hAnsi="Calibri" w:cs="Calibri"/>
                            <w:b/>
                            <w:color w:val="3D8279"/>
                          </w:rPr>
                          <w:t xml:space="preserve">, </w:t>
                        </w:r>
                        <w:r w:rsidR="00F94934" w:rsidRPr="000B24FF">
                          <w:rPr>
                            <w:rFonts w:ascii="Calibri" w:hAnsi="Calibri" w:cs="Calibri"/>
                            <w:b/>
                          </w:rPr>
                          <w:t xml:space="preserve"> </w:t>
                        </w:r>
                        <w:hyperlink r:id="rId13" w:history="1">
                          <w:r w:rsidR="00F94934" w:rsidRPr="000B24FF">
                            <w:rPr>
                              <w:rStyle w:val="Hyperlink"/>
                              <w:rFonts w:ascii="Calibri" w:hAnsi="Calibri" w:cs="Calibri"/>
                              <w:b/>
                            </w:rPr>
                            <w:t>ACMMG037</w:t>
                          </w:r>
                        </w:hyperlink>
                        <w:r w:rsidRPr="000B24FF">
                          <w:rPr>
                            <w:rFonts w:ascii="Calibri" w:hAnsi="Calibri" w:cs="Calibri"/>
                            <w:b/>
                            <w:color w:val="3D8279"/>
                          </w:rPr>
                          <w:t xml:space="preserve"> </w:t>
                        </w:r>
                        <w:r w:rsidR="000B24FF" w:rsidRPr="000B24FF">
                          <w:rPr>
                            <w:rFonts w:ascii="Calibri" w:hAnsi="Calibri" w:cs="Calibri"/>
                            <w:b/>
                            <w:color w:val="3D8279"/>
                          </w:rPr>
                          <w:t xml:space="preserve">and </w:t>
                        </w:r>
                        <w:hyperlink r:id="rId14" w:history="1">
                          <w:r w:rsidR="000B24FF" w:rsidRPr="000B24FF">
                            <w:rPr>
                              <w:rStyle w:val="Hyperlink"/>
                              <w:rFonts w:ascii="Calibri" w:hAnsi="Calibri" w:cs="Calibri"/>
                              <w:b/>
                            </w:rPr>
                            <w:t>ACAVAM108</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14" w:rsidRPr="009354A8" w:rsidRDefault="009354A8" w:rsidP="001B6EA5">
                              <w:pPr>
                                <w:spacing w:before="240" w:after="100" w:line="204" w:lineRule="auto"/>
                                <w:ind w:right="323" w:firstLine="306"/>
                                <w:rPr>
                                  <w:rFonts w:ascii="Calibri" w:hAnsi="Calibri" w:cs="Calibri"/>
                                  <w:color w:val="231F20"/>
                                </w:rPr>
                              </w:pPr>
                              <w:r w:rsidRPr="009354A8">
                                <w:rPr>
                                  <w:rFonts w:ascii="Calibri" w:hAnsi="Calibri" w:cs="Calibri"/>
                                  <w:b/>
                                  <w:color w:val="231F20"/>
                                </w:rPr>
                                <w:t>English</w:t>
                              </w:r>
                            </w:p>
                            <w:p w:rsidR="00BA0B14" w:rsidRPr="009354A8" w:rsidRDefault="00372137" w:rsidP="00BA0B14">
                              <w:pPr>
                                <w:spacing w:after="100" w:line="204" w:lineRule="auto"/>
                                <w:ind w:left="306" w:right="323"/>
                                <w:rPr>
                                  <w:rFonts w:ascii="Calibri" w:hAnsi="Calibri" w:cs="Calibri"/>
                                  <w:color w:val="231F20"/>
                                </w:rPr>
                              </w:pPr>
                              <w:r w:rsidRPr="009354A8">
                                <w:rPr>
                                  <w:rFonts w:ascii="Calibri" w:hAnsi="Calibri" w:cs="Calibri"/>
                                </w:rPr>
                                <w:t xml:space="preserve">In the </w:t>
                              </w:r>
                              <w:r w:rsidR="00AF31DB">
                                <w:rPr>
                                  <w:rFonts w:ascii="Calibri" w:hAnsi="Calibri" w:cs="Calibri"/>
                                </w:rPr>
                                <w:t>‘</w:t>
                              </w:r>
                              <w:r w:rsidRPr="009354A8">
                                <w:rPr>
                                  <w:rFonts w:ascii="Calibri" w:hAnsi="Calibri" w:cs="Calibri"/>
                                </w:rPr>
                                <w:t xml:space="preserve">Pet </w:t>
                              </w:r>
                              <w:r w:rsidR="001F347B">
                                <w:rPr>
                                  <w:rFonts w:ascii="Calibri" w:hAnsi="Calibri" w:cs="Calibri"/>
                                </w:rPr>
                                <w:t>c</w:t>
                              </w:r>
                              <w:r w:rsidRPr="009354A8">
                                <w:rPr>
                                  <w:rFonts w:ascii="Calibri" w:hAnsi="Calibri" w:cs="Calibri"/>
                                </w:rPr>
                                <w:t>heck-in</w:t>
                              </w:r>
                              <w:r w:rsidR="00AF31DB">
                                <w:rPr>
                                  <w:rFonts w:ascii="Calibri" w:hAnsi="Calibri" w:cs="Calibri"/>
                                </w:rPr>
                                <w:t>’</w:t>
                              </w:r>
                              <w:r w:rsidRPr="009354A8">
                                <w:rPr>
                                  <w:rFonts w:ascii="Calibri" w:hAnsi="Calibri" w:cs="Calibri"/>
                                </w:rPr>
                                <w:t xml:space="preserve"> learning experience, the player has the opportunity to care for various pets. </w:t>
                              </w:r>
                              <w:r w:rsidR="00BA0B14" w:rsidRPr="009354A8">
                                <w:rPr>
                                  <w:rFonts w:ascii="Calibri" w:hAnsi="Calibri" w:cs="Calibri"/>
                                </w:rPr>
                                <w:t>Generate a class discussion about</w:t>
                              </w:r>
                              <w:r w:rsidRPr="009354A8">
                                <w:rPr>
                                  <w:rFonts w:ascii="Calibri" w:hAnsi="Calibri" w:cs="Calibri"/>
                                </w:rPr>
                                <w:t xml:space="preserve"> the importance of </w:t>
                              </w:r>
                              <w:r w:rsidR="00BA0B14" w:rsidRPr="009354A8">
                                <w:rPr>
                                  <w:rFonts w:ascii="Calibri" w:hAnsi="Calibri" w:cs="Calibri"/>
                                </w:rPr>
                                <w:t xml:space="preserve">caring for </w:t>
                              </w:r>
                              <w:r w:rsidRPr="009354A8">
                                <w:rPr>
                                  <w:rFonts w:ascii="Calibri" w:hAnsi="Calibri" w:cs="Calibri"/>
                                </w:rPr>
                                <w:t xml:space="preserve">animals and the various responsibilities that come with owning a pet. </w:t>
                              </w:r>
                              <w:r w:rsidR="009354A8" w:rsidRPr="009354A8">
                                <w:rPr>
                                  <w:rFonts w:ascii="Calibri" w:hAnsi="Calibri" w:cs="Calibri"/>
                                </w:rPr>
                                <w:t>Encourage students to talk in small groups and to report their thoughts back to the whole class.</w:t>
                              </w:r>
                            </w:p>
                            <w:p w:rsidR="00092595" w:rsidRPr="009354A8" w:rsidRDefault="00BA0B14" w:rsidP="009354A8">
                              <w:pPr>
                                <w:spacing w:before="56" w:after="100" w:line="204" w:lineRule="auto"/>
                                <w:ind w:left="306" w:right="453"/>
                                <w:rPr>
                                  <w:rFonts w:ascii="Calibri" w:hAnsi="Calibri" w:cs="Calibri"/>
                                  <w:b/>
                                  <w:color w:val="0000FF" w:themeColor="hyperlink"/>
                                  <w:u w:val="single"/>
                                </w:rPr>
                              </w:pPr>
                              <w:r w:rsidRPr="009354A8">
                                <w:rPr>
                                  <w:rFonts w:ascii="Calibri" w:hAnsi="Calibri" w:cs="Calibri"/>
                                  <w:b/>
                                  <w:color w:val="3D8279"/>
                                </w:rPr>
                                <w:t>Aus</w:t>
                              </w:r>
                              <w:r w:rsidR="009354A8" w:rsidRPr="009354A8">
                                <w:rPr>
                                  <w:rFonts w:ascii="Calibri" w:hAnsi="Calibri" w:cs="Calibri"/>
                                  <w:b/>
                                  <w:color w:val="3D8279"/>
                                </w:rPr>
                                <w:t>tralian Curriculum links (Year 2</w:t>
                              </w:r>
                              <w:r w:rsidRPr="009354A8">
                                <w:rPr>
                                  <w:rFonts w:ascii="Calibri" w:hAnsi="Calibri" w:cs="Calibri"/>
                                  <w:b/>
                                  <w:color w:val="3D8279"/>
                                </w:rPr>
                                <w:t>):</w:t>
                              </w:r>
                              <w:r w:rsidR="009354A8" w:rsidRPr="009354A8">
                                <w:rPr>
                                  <w:rFonts w:ascii="Calibri" w:hAnsi="Calibri" w:cs="Calibri"/>
                                  <w:b/>
                                  <w:color w:val="3D8279"/>
                                </w:rPr>
                                <w:t xml:space="preserve"> </w:t>
                              </w:r>
                              <w:hyperlink r:id="rId15" w:history="1">
                                <w:r w:rsidR="009354A8" w:rsidRPr="009354A8">
                                  <w:rPr>
                                    <w:rStyle w:val="Hyperlink"/>
                                    <w:rFonts w:ascii="Calibri" w:hAnsi="Calibri" w:cs="Calibri"/>
                                    <w:b/>
                                  </w:rPr>
                                  <w:t>ACELY1789</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A0B14" w:rsidRPr="009354A8" w:rsidRDefault="009354A8" w:rsidP="001B6EA5">
                        <w:pPr>
                          <w:spacing w:before="240" w:after="100" w:line="204" w:lineRule="auto"/>
                          <w:ind w:right="323" w:firstLine="306"/>
                          <w:rPr>
                            <w:rFonts w:ascii="Calibri" w:hAnsi="Calibri" w:cs="Calibri"/>
                            <w:color w:val="231F20"/>
                          </w:rPr>
                        </w:pPr>
                        <w:r w:rsidRPr="009354A8">
                          <w:rPr>
                            <w:rFonts w:ascii="Calibri" w:hAnsi="Calibri" w:cs="Calibri"/>
                            <w:b/>
                            <w:color w:val="231F20"/>
                          </w:rPr>
                          <w:t>English</w:t>
                        </w:r>
                      </w:p>
                      <w:p w:rsidR="00BA0B14" w:rsidRPr="009354A8" w:rsidRDefault="00372137" w:rsidP="00BA0B14">
                        <w:pPr>
                          <w:spacing w:after="100" w:line="204" w:lineRule="auto"/>
                          <w:ind w:left="306" w:right="323"/>
                          <w:rPr>
                            <w:rFonts w:ascii="Calibri" w:hAnsi="Calibri" w:cs="Calibri"/>
                            <w:color w:val="231F20"/>
                          </w:rPr>
                        </w:pPr>
                        <w:r w:rsidRPr="009354A8">
                          <w:rPr>
                            <w:rFonts w:ascii="Calibri" w:hAnsi="Calibri" w:cs="Calibri"/>
                          </w:rPr>
                          <w:t xml:space="preserve">In the </w:t>
                        </w:r>
                        <w:r w:rsidR="00AF31DB">
                          <w:rPr>
                            <w:rFonts w:ascii="Calibri" w:hAnsi="Calibri" w:cs="Calibri"/>
                          </w:rPr>
                          <w:t>‘</w:t>
                        </w:r>
                        <w:r w:rsidRPr="009354A8">
                          <w:rPr>
                            <w:rFonts w:ascii="Calibri" w:hAnsi="Calibri" w:cs="Calibri"/>
                          </w:rPr>
                          <w:t xml:space="preserve">Pet </w:t>
                        </w:r>
                        <w:r w:rsidR="001F347B">
                          <w:rPr>
                            <w:rFonts w:ascii="Calibri" w:hAnsi="Calibri" w:cs="Calibri"/>
                          </w:rPr>
                          <w:t>c</w:t>
                        </w:r>
                        <w:r w:rsidRPr="009354A8">
                          <w:rPr>
                            <w:rFonts w:ascii="Calibri" w:hAnsi="Calibri" w:cs="Calibri"/>
                          </w:rPr>
                          <w:t>heck-in</w:t>
                        </w:r>
                        <w:r w:rsidR="00AF31DB">
                          <w:rPr>
                            <w:rFonts w:ascii="Calibri" w:hAnsi="Calibri" w:cs="Calibri"/>
                          </w:rPr>
                          <w:t>’</w:t>
                        </w:r>
                        <w:r w:rsidRPr="009354A8">
                          <w:rPr>
                            <w:rFonts w:ascii="Calibri" w:hAnsi="Calibri" w:cs="Calibri"/>
                          </w:rPr>
                          <w:t xml:space="preserve"> learning experience, the player has the opportunity to care for various pets. </w:t>
                        </w:r>
                        <w:r w:rsidR="00BA0B14" w:rsidRPr="009354A8">
                          <w:rPr>
                            <w:rFonts w:ascii="Calibri" w:hAnsi="Calibri" w:cs="Calibri"/>
                          </w:rPr>
                          <w:t>Generate a class discussion about</w:t>
                        </w:r>
                        <w:r w:rsidRPr="009354A8">
                          <w:rPr>
                            <w:rFonts w:ascii="Calibri" w:hAnsi="Calibri" w:cs="Calibri"/>
                          </w:rPr>
                          <w:t xml:space="preserve"> the importance of </w:t>
                        </w:r>
                        <w:r w:rsidR="00BA0B14" w:rsidRPr="009354A8">
                          <w:rPr>
                            <w:rFonts w:ascii="Calibri" w:hAnsi="Calibri" w:cs="Calibri"/>
                          </w:rPr>
                          <w:t xml:space="preserve">caring for </w:t>
                        </w:r>
                        <w:r w:rsidRPr="009354A8">
                          <w:rPr>
                            <w:rFonts w:ascii="Calibri" w:hAnsi="Calibri" w:cs="Calibri"/>
                          </w:rPr>
                          <w:t xml:space="preserve">animals and the various responsibilities that come with owning a pet. </w:t>
                        </w:r>
                        <w:r w:rsidR="009354A8" w:rsidRPr="009354A8">
                          <w:rPr>
                            <w:rFonts w:ascii="Calibri" w:hAnsi="Calibri" w:cs="Calibri"/>
                          </w:rPr>
                          <w:t>Encourage students to talk in small groups and to report their thoughts back to the whole class.</w:t>
                        </w:r>
                      </w:p>
                      <w:p w:rsidR="00092595" w:rsidRPr="009354A8" w:rsidRDefault="00BA0B14" w:rsidP="009354A8">
                        <w:pPr>
                          <w:spacing w:before="56" w:after="100" w:line="204" w:lineRule="auto"/>
                          <w:ind w:left="306" w:right="453"/>
                          <w:rPr>
                            <w:rFonts w:ascii="Calibri" w:hAnsi="Calibri" w:cs="Calibri"/>
                            <w:b/>
                            <w:color w:val="0000FF" w:themeColor="hyperlink"/>
                            <w:u w:val="single"/>
                          </w:rPr>
                        </w:pPr>
                        <w:r w:rsidRPr="009354A8">
                          <w:rPr>
                            <w:rFonts w:ascii="Calibri" w:hAnsi="Calibri" w:cs="Calibri"/>
                            <w:b/>
                            <w:color w:val="3D8279"/>
                          </w:rPr>
                          <w:t>Aus</w:t>
                        </w:r>
                        <w:r w:rsidR="009354A8" w:rsidRPr="009354A8">
                          <w:rPr>
                            <w:rFonts w:ascii="Calibri" w:hAnsi="Calibri" w:cs="Calibri"/>
                            <w:b/>
                            <w:color w:val="3D8279"/>
                          </w:rPr>
                          <w:t>tralian Curriculum links (Year 2</w:t>
                        </w:r>
                        <w:r w:rsidRPr="009354A8">
                          <w:rPr>
                            <w:rFonts w:ascii="Calibri" w:hAnsi="Calibri" w:cs="Calibri"/>
                            <w:b/>
                            <w:color w:val="3D8279"/>
                          </w:rPr>
                          <w:t>):</w:t>
                        </w:r>
                        <w:r w:rsidR="009354A8" w:rsidRPr="009354A8">
                          <w:rPr>
                            <w:rFonts w:ascii="Calibri" w:hAnsi="Calibri" w:cs="Calibri"/>
                            <w:b/>
                            <w:color w:val="3D8279"/>
                          </w:rPr>
                          <w:t xml:space="preserve"> </w:t>
                        </w:r>
                        <w:hyperlink r:id="rId16" w:history="1">
                          <w:r w:rsidR="009354A8" w:rsidRPr="009354A8">
                            <w:rPr>
                              <w:rStyle w:val="Hyperlink"/>
                              <w:rFonts w:ascii="Calibri" w:hAnsi="Calibri" w:cs="Calibri"/>
                              <w:b/>
                            </w:rPr>
                            <w:t>ACELY1789</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1F347B" w:rsidP="00913E2C">
                              <w:pPr>
                                <w:spacing w:before="160" w:after="100" w:line="204" w:lineRule="auto"/>
                                <w:ind w:left="306"/>
                                <w:rPr>
                                  <w:rFonts w:ascii="Calibri" w:hAnsi="Calibri" w:cs="Calibri"/>
                                  <w:color w:val="231F20"/>
                                </w:rPr>
                              </w:pPr>
                              <w:r>
                                <w:rPr>
                                  <w:rFonts w:ascii="Calibri" w:hAnsi="Calibri" w:cs="Calibri"/>
                                  <w:color w:val="231F20"/>
                                </w:rPr>
                                <w:t>You can find s</w:t>
                              </w:r>
                              <w:r w:rsidR="00FA4942" w:rsidRPr="009354A8">
                                <w:rPr>
                                  <w:rFonts w:ascii="Calibri" w:hAnsi="Calibri" w:cs="Calibri"/>
                                  <w:color w:val="231F20"/>
                                </w:rPr>
                                <w:t xml:space="preserve">pecific links to the Australian Curriculum for your language on the ELLA website, in the </w:t>
                              </w:r>
                              <w:r w:rsidR="00A26918" w:rsidRPr="009354A8">
                                <w:rPr>
                                  <w:rFonts w:ascii="Calibri" w:hAnsi="Calibri" w:cs="Calibri"/>
                                  <w:color w:val="231F20"/>
                                </w:rPr>
                                <w:br/>
                              </w:r>
                              <w:r w:rsidR="00FA4942" w:rsidRPr="009354A8">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1F347B" w:rsidP="00913E2C">
                        <w:pPr>
                          <w:spacing w:before="160" w:after="100" w:line="204" w:lineRule="auto"/>
                          <w:ind w:left="306"/>
                          <w:rPr>
                            <w:rFonts w:ascii="Calibri" w:hAnsi="Calibri" w:cs="Calibri"/>
                            <w:color w:val="231F20"/>
                          </w:rPr>
                        </w:pPr>
                        <w:r>
                          <w:rPr>
                            <w:rFonts w:ascii="Calibri" w:hAnsi="Calibri" w:cs="Calibri"/>
                            <w:color w:val="231F20"/>
                          </w:rPr>
                          <w:t>You can find s</w:t>
                        </w:r>
                        <w:r w:rsidR="00FA4942" w:rsidRPr="009354A8">
                          <w:rPr>
                            <w:rFonts w:ascii="Calibri" w:hAnsi="Calibri" w:cs="Calibri"/>
                            <w:color w:val="231F20"/>
                          </w:rPr>
                          <w:t xml:space="preserve">pecific links to the Australian Curriculum for your language on the ELLA website, in the </w:t>
                        </w:r>
                        <w:r w:rsidR="00A26918" w:rsidRPr="009354A8">
                          <w:rPr>
                            <w:rFonts w:ascii="Calibri" w:hAnsi="Calibri" w:cs="Calibri"/>
                            <w:color w:val="231F20"/>
                          </w:rPr>
                          <w:br/>
                        </w:r>
                        <w:r w:rsidR="00FA4942" w:rsidRPr="009354A8">
                          <w:rPr>
                            <w:rFonts w:ascii="Calibri" w:hAnsi="Calibri" w:cs="Calibri"/>
                            <w:color w:val="231F20"/>
                          </w:rPr>
                          <w:t>Educator Zone App Toolkit.</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B14" w:rsidRPr="000513E2" w:rsidRDefault="00BA0B14" w:rsidP="00BA0B14">
                              <w:pPr>
                                <w:spacing w:before="240" w:after="100" w:line="204" w:lineRule="auto"/>
                                <w:ind w:left="306" w:right="323"/>
                                <w:rPr>
                                  <w:rFonts w:ascii="Calibri" w:hAnsi="Calibri" w:cs="Calibri"/>
                                  <w:b/>
                                  <w:color w:val="231F20"/>
                                </w:rPr>
                              </w:pPr>
                              <w:r w:rsidRPr="000513E2">
                                <w:rPr>
                                  <w:rFonts w:asciiTheme="minorHAnsi" w:hAnsiTheme="minorHAnsi" w:cstheme="minorHAnsi"/>
                                  <w:b/>
                                  <w:color w:val="231F20"/>
                                </w:rPr>
                                <w:t>Mathematics</w:t>
                              </w:r>
                            </w:p>
                            <w:p w:rsidR="00BA0B14" w:rsidRPr="00237DE8" w:rsidRDefault="00BA0B14" w:rsidP="00BA0B14">
                              <w:pPr>
                                <w:spacing w:after="100" w:line="204" w:lineRule="auto"/>
                                <w:ind w:left="306" w:right="323"/>
                                <w:rPr>
                                  <w:rFonts w:ascii="Calibri" w:hAnsi="Calibri" w:cs="Calibri"/>
                                  <w:b/>
                                  <w:color w:val="231F20"/>
                                </w:rPr>
                              </w:pPr>
                              <w:r w:rsidRPr="000513E2">
                                <w:rPr>
                                  <w:rFonts w:ascii="Calibri" w:hAnsi="Calibri" w:cs="Calibri"/>
                                </w:rPr>
                                <w:t xml:space="preserve">Students can measure the weight of different </w:t>
                              </w:r>
                              <w:r w:rsidR="007E6AAE">
                                <w:rPr>
                                  <w:rFonts w:ascii="Calibri" w:hAnsi="Calibri" w:cs="Calibri"/>
                                </w:rPr>
                                <w:t>toy animals</w:t>
                              </w:r>
                              <w:r w:rsidRPr="000513E2">
                                <w:rPr>
                                  <w:rFonts w:ascii="Calibri" w:hAnsi="Calibri" w:cs="Calibri"/>
                                </w:rPr>
                                <w:t xml:space="preserve"> using </w:t>
                              </w:r>
                              <w:r w:rsidR="000513E2">
                                <w:rPr>
                                  <w:rFonts w:ascii="Calibri" w:hAnsi="Calibri" w:cs="Calibri"/>
                                </w:rPr>
                                <w:t>balance scales and kitchen scales</w:t>
                              </w:r>
                              <w:r>
                                <w:rPr>
                                  <w:rFonts w:ascii="Calibri" w:hAnsi="Calibri" w:cs="Calibri"/>
                                </w:rPr>
                                <w:t>. Students can make predictions</w:t>
                              </w:r>
                              <w:r w:rsidR="000513E2">
                                <w:rPr>
                                  <w:rFonts w:ascii="Calibri" w:hAnsi="Calibri" w:cs="Calibri"/>
                                </w:rPr>
                                <w:t xml:space="preserve"> of the weight</w:t>
                              </w:r>
                              <w:r w:rsidR="007E6AAE">
                                <w:rPr>
                                  <w:rFonts w:ascii="Calibri" w:hAnsi="Calibri" w:cs="Calibri"/>
                                </w:rPr>
                                <w:t xml:space="preserve"> of the animal</w:t>
                              </w:r>
                              <w:r>
                                <w:rPr>
                                  <w:rFonts w:ascii="Calibri" w:hAnsi="Calibri" w:cs="Calibri"/>
                                </w:rPr>
                                <w:t xml:space="preserve">, measure </w:t>
                              </w:r>
                              <w:r w:rsidR="000513E2">
                                <w:rPr>
                                  <w:rFonts w:ascii="Calibri" w:hAnsi="Calibri" w:cs="Calibri"/>
                                </w:rPr>
                                <w:t xml:space="preserve">the weight </w:t>
                              </w:r>
                              <w:r>
                                <w:rPr>
                                  <w:rFonts w:ascii="Calibri" w:hAnsi="Calibri" w:cs="Calibri"/>
                                </w:rPr>
                                <w:t xml:space="preserve">and record the details in a chart. </w:t>
                              </w:r>
                              <w:r w:rsidR="000513E2">
                                <w:rPr>
                                  <w:rFonts w:ascii="Calibri" w:hAnsi="Calibri" w:cs="Calibri"/>
                                </w:rPr>
                                <w:t xml:space="preserve">Encourage students to use the target language </w:t>
                              </w:r>
                              <w:r w:rsidR="00CA4CA9">
                                <w:rPr>
                                  <w:rFonts w:ascii="Calibri" w:hAnsi="Calibri" w:cs="Calibri"/>
                                </w:rPr>
                                <w:t>for</w:t>
                              </w:r>
                              <w:r w:rsidR="00E80624">
                                <w:rPr>
                                  <w:rFonts w:ascii="Calibri" w:hAnsi="Calibri" w:cs="Calibri"/>
                                </w:rPr>
                                <w:t xml:space="preserve"> number, </w:t>
                              </w:r>
                              <w:proofErr w:type="spellStart"/>
                              <w:r w:rsidR="00E80624">
                                <w:rPr>
                                  <w:rFonts w:ascii="Calibri" w:hAnsi="Calibri" w:cs="Calibri"/>
                                </w:rPr>
                                <w:t>centimetres</w:t>
                              </w:r>
                              <w:proofErr w:type="spellEnd"/>
                              <w:r w:rsidR="00E80624">
                                <w:rPr>
                                  <w:rFonts w:ascii="Calibri" w:hAnsi="Calibri" w:cs="Calibri"/>
                                </w:rPr>
                                <w:t xml:space="preserve"> and kilograms </w:t>
                              </w:r>
                              <w:r w:rsidR="000513E2">
                                <w:rPr>
                                  <w:rFonts w:ascii="Calibri" w:hAnsi="Calibri" w:cs="Calibri"/>
                                </w:rPr>
                                <w:t xml:space="preserve">when providing their answers. </w:t>
                              </w:r>
                            </w:p>
                            <w:p w:rsidR="00BA0B14" w:rsidRPr="001D2DE9" w:rsidRDefault="00BA0B14" w:rsidP="00BA0B14">
                              <w:pPr>
                                <w:spacing w:before="56" w:after="100" w:line="204" w:lineRule="auto"/>
                                <w:ind w:left="306" w:right="453"/>
                                <w:rPr>
                                  <w:rFonts w:ascii="Calibri" w:hAnsi="Calibri" w:cs="Calibri"/>
                                  <w:b/>
                                  <w:color w:val="3D8279"/>
                                </w:rPr>
                              </w:pPr>
                              <w:r w:rsidRPr="00BA0B14">
                                <w:rPr>
                                  <w:rFonts w:ascii="Calibri" w:hAnsi="Calibri" w:cs="Calibri"/>
                                  <w:b/>
                                  <w:color w:val="3D8279"/>
                                </w:rPr>
                                <w:t xml:space="preserve">Australian Curriculum links (Year 2): </w:t>
                              </w:r>
                              <w:hyperlink r:id="rId17" w:history="1">
                                <w:r w:rsidR="000513E2" w:rsidRPr="000513E2">
                                  <w:rPr>
                                    <w:rStyle w:val="Hyperlink"/>
                                    <w:rFonts w:ascii="Calibri" w:hAnsi="Calibri" w:cs="Calibri"/>
                                    <w:b/>
                                  </w:rPr>
                                  <w:t>ACMMG038</w:t>
                                </w:r>
                              </w:hyperlink>
                            </w:p>
                            <w:p w:rsidR="00092595" w:rsidRPr="005A0B83" w:rsidRDefault="00092595" w:rsidP="000513E2">
                              <w:pPr>
                                <w:spacing w:before="240" w:after="100" w:line="204" w:lineRule="auto"/>
                                <w:ind w:right="454"/>
                                <w:rPr>
                                  <w:rFonts w:ascii="Calibri" w:hAnsi="Calibri" w:cs="Calibr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BA0B14" w:rsidRPr="000513E2" w:rsidRDefault="00BA0B14" w:rsidP="00BA0B14">
                        <w:pPr>
                          <w:spacing w:before="240" w:after="100" w:line="204" w:lineRule="auto"/>
                          <w:ind w:left="306" w:right="323"/>
                          <w:rPr>
                            <w:rFonts w:ascii="Calibri" w:hAnsi="Calibri" w:cs="Calibri"/>
                            <w:b/>
                            <w:color w:val="231F20"/>
                          </w:rPr>
                        </w:pPr>
                        <w:r w:rsidRPr="000513E2">
                          <w:rPr>
                            <w:rFonts w:asciiTheme="minorHAnsi" w:hAnsiTheme="minorHAnsi" w:cstheme="minorHAnsi"/>
                            <w:b/>
                            <w:color w:val="231F20"/>
                          </w:rPr>
                          <w:t>Mathematics</w:t>
                        </w:r>
                      </w:p>
                      <w:p w:rsidR="00BA0B14" w:rsidRPr="00237DE8" w:rsidRDefault="00BA0B14" w:rsidP="00BA0B14">
                        <w:pPr>
                          <w:spacing w:after="100" w:line="204" w:lineRule="auto"/>
                          <w:ind w:left="306" w:right="323"/>
                          <w:rPr>
                            <w:rFonts w:ascii="Calibri" w:hAnsi="Calibri" w:cs="Calibri"/>
                            <w:b/>
                            <w:color w:val="231F20"/>
                          </w:rPr>
                        </w:pPr>
                        <w:r w:rsidRPr="000513E2">
                          <w:rPr>
                            <w:rFonts w:ascii="Calibri" w:hAnsi="Calibri" w:cs="Calibri"/>
                          </w:rPr>
                          <w:t xml:space="preserve">Students can measure the weight of different </w:t>
                        </w:r>
                        <w:r w:rsidR="007E6AAE">
                          <w:rPr>
                            <w:rFonts w:ascii="Calibri" w:hAnsi="Calibri" w:cs="Calibri"/>
                          </w:rPr>
                          <w:t>toy animals</w:t>
                        </w:r>
                        <w:r w:rsidRPr="000513E2">
                          <w:rPr>
                            <w:rFonts w:ascii="Calibri" w:hAnsi="Calibri" w:cs="Calibri"/>
                          </w:rPr>
                          <w:t xml:space="preserve"> using </w:t>
                        </w:r>
                        <w:r w:rsidR="000513E2">
                          <w:rPr>
                            <w:rFonts w:ascii="Calibri" w:hAnsi="Calibri" w:cs="Calibri"/>
                          </w:rPr>
                          <w:t>balance scales and kitchen scales</w:t>
                        </w:r>
                        <w:r>
                          <w:rPr>
                            <w:rFonts w:ascii="Calibri" w:hAnsi="Calibri" w:cs="Calibri"/>
                          </w:rPr>
                          <w:t>. Students can make predictions</w:t>
                        </w:r>
                        <w:r w:rsidR="000513E2">
                          <w:rPr>
                            <w:rFonts w:ascii="Calibri" w:hAnsi="Calibri" w:cs="Calibri"/>
                          </w:rPr>
                          <w:t xml:space="preserve"> of the weight</w:t>
                        </w:r>
                        <w:r w:rsidR="007E6AAE">
                          <w:rPr>
                            <w:rFonts w:ascii="Calibri" w:hAnsi="Calibri" w:cs="Calibri"/>
                          </w:rPr>
                          <w:t xml:space="preserve"> of the animal</w:t>
                        </w:r>
                        <w:r>
                          <w:rPr>
                            <w:rFonts w:ascii="Calibri" w:hAnsi="Calibri" w:cs="Calibri"/>
                          </w:rPr>
                          <w:t xml:space="preserve">, measure </w:t>
                        </w:r>
                        <w:r w:rsidR="000513E2">
                          <w:rPr>
                            <w:rFonts w:ascii="Calibri" w:hAnsi="Calibri" w:cs="Calibri"/>
                          </w:rPr>
                          <w:t xml:space="preserve">the weight </w:t>
                        </w:r>
                        <w:r>
                          <w:rPr>
                            <w:rFonts w:ascii="Calibri" w:hAnsi="Calibri" w:cs="Calibri"/>
                          </w:rPr>
                          <w:t xml:space="preserve">and record the details in a chart. </w:t>
                        </w:r>
                        <w:r w:rsidR="000513E2">
                          <w:rPr>
                            <w:rFonts w:ascii="Calibri" w:hAnsi="Calibri" w:cs="Calibri"/>
                          </w:rPr>
                          <w:t xml:space="preserve">Encourage students to use the target language </w:t>
                        </w:r>
                        <w:r w:rsidR="00CA4CA9">
                          <w:rPr>
                            <w:rFonts w:ascii="Calibri" w:hAnsi="Calibri" w:cs="Calibri"/>
                          </w:rPr>
                          <w:t>for</w:t>
                        </w:r>
                        <w:r w:rsidR="00E80624">
                          <w:rPr>
                            <w:rFonts w:ascii="Calibri" w:hAnsi="Calibri" w:cs="Calibri"/>
                          </w:rPr>
                          <w:t xml:space="preserve"> number, </w:t>
                        </w:r>
                        <w:proofErr w:type="spellStart"/>
                        <w:r w:rsidR="00E80624">
                          <w:rPr>
                            <w:rFonts w:ascii="Calibri" w:hAnsi="Calibri" w:cs="Calibri"/>
                          </w:rPr>
                          <w:t>centimetres</w:t>
                        </w:r>
                        <w:proofErr w:type="spellEnd"/>
                        <w:r w:rsidR="00E80624">
                          <w:rPr>
                            <w:rFonts w:ascii="Calibri" w:hAnsi="Calibri" w:cs="Calibri"/>
                          </w:rPr>
                          <w:t xml:space="preserve"> and kilograms </w:t>
                        </w:r>
                        <w:r w:rsidR="000513E2">
                          <w:rPr>
                            <w:rFonts w:ascii="Calibri" w:hAnsi="Calibri" w:cs="Calibri"/>
                          </w:rPr>
                          <w:t xml:space="preserve">when providing their answers. </w:t>
                        </w:r>
                      </w:p>
                      <w:p w:rsidR="00BA0B14" w:rsidRPr="001D2DE9" w:rsidRDefault="00BA0B14" w:rsidP="00BA0B14">
                        <w:pPr>
                          <w:spacing w:before="56" w:after="100" w:line="204" w:lineRule="auto"/>
                          <w:ind w:left="306" w:right="453"/>
                          <w:rPr>
                            <w:rFonts w:ascii="Calibri" w:hAnsi="Calibri" w:cs="Calibri"/>
                            <w:b/>
                            <w:color w:val="3D8279"/>
                          </w:rPr>
                        </w:pPr>
                        <w:r w:rsidRPr="00BA0B14">
                          <w:rPr>
                            <w:rFonts w:ascii="Calibri" w:hAnsi="Calibri" w:cs="Calibri"/>
                            <w:b/>
                            <w:color w:val="3D8279"/>
                          </w:rPr>
                          <w:t xml:space="preserve">Australian Curriculum links (Year 2): </w:t>
                        </w:r>
                        <w:hyperlink r:id="rId18" w:history="1">
                          <w:r w:rsidR="000513E2" w:rsidRPr="000513E2">
                            <w:rPr>
                              <w:rStyle w:val="Hyperlink"/>
                              <w:rFonts w:ascii="Calibri" w:hAnsi="Calibri" w:cs="Calibri"/>
                              <w:b/>
                            </w:rPr>
                            <w:t>ACMMG038</w:t>
                          </w:r>
                        </w:hyperlink>
                      </w:p>
                      <w:p w:rsidR="00092595" w:rsidRPr="005A0B83" w:rsidRDefault="00092595" w:rsidP="000513E2">
                        <w:pPr>
                          <w:spacing w:before="240" w:after="100" w:line="204" w:lineRule="auto"/>
                          <w:ind w:right="454"/>
                          <w:rPr>
                            <w:rFonts w:ascii="Calibri" w:hAnsi="Calibri" w:cs="Calibri"/>
                            <w:b/>
                          </w:rPr>
                        </w:pPr>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107950</wp:posOffset>
            </wp:positionH>
            <wp:positionV relativeFrom="paragraph">
              <wp:posOffset>1489075</wp:posOffset>
            </wp:positionV>
            <wp:extent cx="7359650" cy="1073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61566" cy="1073429"/>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1F347B">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13026"/>
    <w:rsid w:val="00031242"/>
    <w:rsid w:val="000513E2"/>
    <w:rsid w:val="00054DCF"/>
    <w:rsid w:val="00092595"/>
    <w:rsid w:val="000A7AF4"/>
    <w:rsid w:val="000A7C84"/>
    <w:rsid w:val="000B24FF"/>
    <w:rsid w:val="000D6417"/>
    <w:rsid w:val="00122EDB"/>
    <w:rsid w:val="00141D0F"/>
    <w:rsid w:val="001B6EA5"/>
    <w:rsid w:val="001D2DE9"/>
    <w:rsid w:val="001D73E3"/>
    <w:rsid w:val="001E6FDC"/>
    <w:rsid w:val="001F18F3"/>
    <w:rsid w:val="001F347B"/>
    <w:rsid w:val="00231991"/>
    <w:rsid w:val="0023714D"/>
    <w:rsid w:val="00237DE8"/>
    <w:rsid w:val="00273098"/>
    <w:rsid w:val="00277AB9"/>
    <w:rsid w:val="00291016"/>
    <w:rsid w:val="002A4BAF"/>
    <w:rsid w:val="00312C0E"/>
    <w:rsid w:val="003462DE"/>
    <w:rsid w:val="00372137"/>
    <w:rsid w:val="003966EC"/>
    <w:rsid w:val="00406AFE"/>
    <w:rsid w:val="0047617A"/>
    <w:rsid w:val="0048270C"/>
    <w:rsid w:val="004B36B8"/>
    <w:rsid w:val="004D4611"/>
    <w:rsid w:val="00505CF5"/>
    <w:rsid w:val="00506249"/>
    <w:rsid w:val="00513188"/>
    <w:rsid w:val="00524383"/>
    <w:rsid w:val="005712D9"/>
    <w:rsid w:val="0059196F"/>
    <w:rsid w:val="00592BE4"/>
    <w:rsid w:val="005A0B83"/>
    <w:rsid w:val="005B3094"/>
    <w:rsid w:val="005F3561"/>
    <w:rsid w:val="00604017"/>
    <w:rsid w:val="006274C0"/>
    <w:rsid w:val="00627780"/>
    <w:rsid w:val="0064105F"/>
    <w:rsid w:val="00690833"/>
    <w:rsid w:val="00697BF7"/>
    <w:rsid w:val="00697FE4"/>
    <w:rsid w:val="006B390F"/>
    <w:rsid w:val="006C73A6"/>
    <w:rsid w:val="006D5485"/>
    <w:rsid w:val="006F2835"/>
    <w:rsid w:val="0070123B"/>
    <w:rsid w:val="007C450C"/>
    <w:rsid w:val="007E2351"/>
    <w:rsid w:val="007E6AAE"/>
    <w:rsid w:val="0081463A"/>
    <w:rsid w:val="00820DE9"/>
    <w:rsid w:val="00874617"/>
    <w:rsid w:val="00875D84"/>
    <w:rsid w:val="008913E1"/>
    <w:rsid w:val="00891B57"/>
    <w:rsid w:val="008C3AC0"/>
    <w:rsid w:val="008D5346"/>
    <w:rsid w:val="008E6BEC"/>
    <w:rsid w:val="008F7347"/>
    <w:rsid w:val="008F7828"/>
    <w:rsid w:val="00900AE5"/>
    <w:rsid w:val="00913E2C"/>
    <w:rsid w:val="009354A8"/>
    <w:rsid w:val="00943283"/>
    <w:rsid w:val="00943C45"/>
    <w:rsid w:val="00955039"/>
    <w:rsid w:val="00967372"/>
    <w:rsid w:val="00994BB6"/>
    <w:rsid w:val="00996AAB"/>
    <w:rsid w:val="009E1508"/>
    <w:rsid w:val="009F7D28"/>
    <w:rsid w:val="00A26918"/>
    <w:rsid w:val="00A716EB"/>
    <w:rsid w:val="00AB60DC"/>
    <w:rsid w:val="00AC331B"/>
    <w:rsid w:val="00AD0798"/>
    <w:rsid w:val="00AF31DB"/>
    <w:rsid w:val="00B05E76"/>
    <w:rsid w:val="00B15296"/>
    <w:rsid w:val="00B26325"/>
    <w:rsid w:val="00B272A5"/>
    <w:rsid w:val="00B2739D"/>
    <w:rsid w:val="00BA0AAC"/>
    <w:rsid w:val="00BA0B14"/>
    <w:rsid w:val="00BD3E65"/>
    <w:rsid w:val="00BE2861"/>
    <w:rsid w:val="00C2566E"/>
    <w:rsid w:val="00C307E8"/>
    <w:rsid w:val="00C77A27"/>
    <w:rsid w:val="00C87B21"/>
    <w:rsid w:val="00C96C2D"/>
    <w:rsid w:val="00CA4CA9"/>
    <w:rsid w:val="00CA51E3"/>
    <w:rsid w:val="00CD3A10"/>
    <w:rsid w:val="00CE18AA"/>
    <w:rsid w:val="00CE6103"/>
    <w:rsid w:val="00D22E05"/>
    <w:rsid w:val="00D34500"/>
    <w:rsid w:val="00D65963"/>
    <w:rsid w:val="00D714BC"/>
    <w:rsid w:val="00D878D7"/>
    <w:rsid w:val="00DC128F"/>
    <w:rsid w:val="00DD5FE9"/>
    <w:rsid w:val="00DF243C"/>
    <w:rsid w:val="00DF6E60"/>
    <w:rsid w:val="00E00196"/>
    <w:rsid w:val="00E0796C"/>
    <w:rsid w:val="00E40A17"/>
    <w:rsid w:val="00E80624"/>
    <w:rsid w:val="00E9249C"/>
    <w:rsid w:val="00E93DF1"/>
    <w:rsid w:val="00EB3B0D"/>
    <w:rsid w:val="00F0447E"/>
    <w:rsid w:val="00F2001F"/>
    <w:rsid w:val="00F47382"/>
    <w:rsid w:val="00F500C6"/>
    <w:rsid w:val="00F70BD6"/>
    <w:rsid w:val="00F90445"/>
    <w:rsid w:val="00F94934"/>
    <w:rsid w:val="00FA4942"/>
    <w:rsid w:val="00FA6D97"/>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MMG038" TargetMode="External"/><Relationship Id="rId13" Type="http://schemas.openxmlformats.org/officeDocument/2006/relationships/hyperlink" Target="https://www.australiancurriculum.edu.au/Search/?q=ACMMG037" TargetMode="External"/><Relationship Id="rId18" Type="http://schemas.openxmlformats.org/officeDocument/2006/relationships/hyperlink" Target="https://www.australiancurriculum.edu.au/Search/?q=ACMMG038"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hyperlink" Target="https://www.australiancurriculum.edu.au/Search/?q=ACELY1671" TargetMode="External"/><Relationship Id="rId12" Type="http://schemas.openxmlformats.org/officeDocument/2006/relationships/hyperlink" Target="https://www.australiancurriculum.edu.au/Search/?q=ACMMG038" TargetMode="External"/><Relationship Id="rId17" Type="http://schemas.openxmlformats.org/officeDocument/2006/relationships/hyperlink" Target="https://www.australiancurriculum.edu.au/Search/?q=ACMMG038" TargetMode="External"/><Relationship Id="rId2" Type="http://schemas.openxmlformats.org/officeDocument/2006/relationships/settings" Target="settings.xml"/><Relationship Id="rId16" Type="http://schemas.openxmlformats.org/officeDocument/2006/relationships/hyperlink" Target="https://www.australiancurriculum.edu.au/Search/?q=ACELY1789" TargetMode="External"/><Relationship Id="rId20"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australiancurriculum.edu.au/Search/?q=ACMMG037" TargetMode="External"/><Relationship Id="rId11" Type="http://schemas.openxmlformats.org/officeDocument/2006/relationships/hyperlink" Target="https://www.australiancurriculum.edu.au/Search/?q=ACELY1671" TargetMode="External"/><Relationship Id="rId24" Type="http://schemas.openxmlformats.org/officeDocument/2006/relationships/theme" Target="theme/theme1.xml"/><Relationship Id="rId5" Type="http://schemas.openxmlformats.org/officeDocument/2006/relationships/hyperlink" Target="https://www.australiancurriculum.edu.au/Search/?q=ACMMG037" TargetMode="External"/><Relationship Id="rId15" Type="http://schemas.openxmlformats.org/officeDocument/2006/relationships/hyperlink" Target="https://www.australiancurriculum.edu.au/Search/?q=ACELY1789" TargetMode="External"/><Relationship Id="rId23" Type="http://schemas.openxmlformats.org/officeDocument/2006/relationships/fontTable" Target="fontTable.xml"/><Relationship Id="rId10" Type="http://schemas.openxmlformats.org/officeDocument/2006/relationships/hyperlink" Target="https://www.australiancurriculum.edu.au/Search/?q=ACAVAM108" TargetMode="External"/><Relationship Id="rId19"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www.australiancurriculum.edu.au/Search/?q=ACMMG037" TargetMode="External"/><Relationship Id="rId14" Type="http://schemas.openxmlformats.org/officeDocument/2006/relationships/hyperlink" Target="https://www.australiancurriculum.edu.au/Search/?q=ACAVAM108"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3</cp:revision>
  <cp:lastPrinted>2020-02-04T06:35:00Z</cp:lastPrinted>
  <dcterms:created xsi:type="dcterms:W3CDTF">2021-02-11T04:34:00Z</dcterms:created>
  <dcterms:modified xsi:type="dcterms:W3CDTF">2021-02-15T22:51:00Z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